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9A19" w14:textId="77777777" w:rsidR="00B66CED" w:rsidRDefault="002B037A" w:rsidP="0018561F">
      <w:pPr>
        <w:spacing w:line="440" w:lineRule="exact"/>
        <w:ind w:leftChars="-118" w:left="-2" w:rightChars="-142" w:right="-341" w:hangingChars="78" w:hanging="281"/>
        <w:jc w:val="center"/>
        <w:rPr>
          <w:rFonts w:eastAsia="標楷體"/>
          <w:b/>
          <w:sz w:val="36"/>
          <w:szCs w:val="36"/>
        </w:rPr>
      </w:pPr>
      <w:r w:rsidRPr="000A68B9">
        <w:rPr>
          <w:rFonts w:eastAsia="標楷體" w:hint="eastAsia"/>
          <w:b/>
          <w:sz w:val="36"/>
          <w:szCs w:val="36"/>
        </w:rPr>
        <w:t>高雄市政府社會局</w:t>
      </w:r>
      <w:r w:rsidR="00CC33C1">
        <w:rPr>
          <w:rFonts w:eastAsia="標楷體" w:hint="eastAsia"/>
          <w:b/>
          <w:sz w:val="36"/>
          <w:szCs w:val="36"/>
        </w:rPr>
        <w:t>兒童福利</w:t>
      </w:r>
      <w:r w:rsidRPr="000A68B9">
        <w:rPr>
          <w:rFonts w:eastAsia="標楷體" w:hint="eastAsia"/>
          <w:b/>
          <w:sz w:val="36"/>
          <w:szCs w:val="36"/>
        </w:rPr>
        <w:t>服務中心</w:t>
      </w:r>
    </w:p>
    <w:p w14:paraId="6AD11947" w14:textId="47884C5A" w:rsidR="00F87D17" w:rsidRPr="000A68B9" w:rsidRDefault="00EC1CEB" w:rsidP="0018561F">
      <w:pPr>
        <w:spacing w:line="440" w:lineRule="exact"/>
        <w:ind w:leftChars="-118" w:left="-2" w:rightChars="-142" w:right="-341" w:hangingChars="78" w:hanging="281"/>
        <w:jc w:val="center"/>
        <w:rPr>
          <w:rFonts w:eastAsia="標楷體"/>
          <w:b/>
          <w:sz w:val="28"/>
          <w:szCs w:val="28"/>
        </w:rPr>
      </w:pPr>
      <w:r>
        <w:rPr>
          <w:rFonts w:eastAsia="標楷體" w:hint="eastAsia"/>
          <w:b/>
          <w:sz w:val="36"/>
          <w:szCs w:val="36"/>
        </w:rPr>
        <w:t>辦理</w:t>
      </w:r>
      <w:r w:rsidR="00446738">
        <w:rPr>
          <w:rFonts w:eastAsia="標楷體"/>
          <w:b/>
          <w:sz w:val="36"/>
          <w:szCs w:val="36"/>
        </w:rPr>
        <w:t>0</w:t>
      </w:r>
      <w:r w:rsidR="00446738">
        <w:rPr>
          <w:rFonts w:eastAsia="標楷體" w:hint="eastAsia"/>
          <w:b/>
          <w:sz w:val="36"/>
          <w:szCs w:val="36"/>
        </w:rPr>
        <w:t>至</w:t>
      </w:r>
      <w:r w:rsidR="00446738">
        <w:rPr>
          <w:rFonts w:eastAsia="標楷體" w:hint="eastAsia"/>
          <w:b/>
          <w:sz w:val="36"/>
          <w:szCs w:val="36"/>
        </w:rPr>
        <w:t>2</w:t>
      </w:r>
      <w:r w:rsidR="00446738">
        <w:rPr>
          <w:rFonts w:eastAsia="標楷體" w:hint="eastAsia"/>
          <w:b/>
          <w:sz w:val="36"/>
          <w:szCs w:val="36"/>
        </w:rPr>
        <w:t>歲</w:t>
      </w:r>
      <w:r>
        <w:rPr>
          <w:rFonts w:eastAsia="標楷體" w:hint="eastAsia"/>
          <w:b/>
          <w:sz w:val="36"/>
          <w:szCs w:val="36"/>
        </w:rPr>
        <w:t>兒童</w:t>
      </w:r>
      <w:r w:rsidR="00446738">
        <w:rPr>
          <w:rFonts w:eastAsia="標楷體" w:hint="eastAsia"/>
          <w:b/>
          <w:sz w:val="36"/>
          <w:szCs w:val="36"/>
        </w:rPr>
        <w:t>親職教育推廣</w:t>
      </w:r>
      <w:r>
        <w:rPr>
          <w:rFonts w:eastAsia="標楷體" w:hint="eastAsia"/>
          <w:b/>
          <w:sz w:val="36"/>
          <w:szCs w:val="36"/>
        </w:rPr>
        <w:t>方案</w:t>
      </w:r>
      <w:r w:rsidR="00CC33C1">
        <w:rPr>
          <w:rFonts w:eastAsia="標楷體" w:hint="eastAsia"/>
          <w:b/>
          <w:sz w:val="36"/>
          <w:szCs w:val="36"/>
        </w:rPr>
        <w:t>補助</w:t>
      </w:r>
      <w:r>
        <w:rPr>
          <w:rFonts w:eastAsia="標楷體" w:hint="eastAsia"/>
          <w:b/>
          <w:sz w:val="36"/>
          <w:szCs w:val="36"/>
        </w:rPr>
        <w:t>計畫</w:t>
      </w:r>
    </w:p>
    <w:p w14:paraId="1793A44A" w14:textId="77777777" w:rsidR="000E476D" w:rsidRDefault="000E476D" w:rsidP="002031F1">
      <w:pPr>
        <w:spacing w:line="440" w:lineRule="exact"/>
        <w:ind w:firstLineChars="50" w:firstLine="110"/>
        <w:jc w:val="right"/>
        <w:rPr>
          <w:rFonts w:ascii="標楷體" w:eastAsia="標楷體" w:hAnsi="標楷體"/>
          <w:color w:val="000000" w:themeColor="text1"/>
          <w:sz w:val="22"/>
          <w:szCs w:val="22"/>
        </w:rPr>
      </w:pPr>
    </w:p>
    <w:p w14:paraId="72C3A9B5" w14:textId="49DD370A" w:rsidR="002031F1" w:rsidRPr="000A68B9" w:rsidRDefault="004C5316" w:rsidP="002031F1">
      <w:pPr>
        <w:spacing w:line="440" w:lineRule="exact"/>
        <w:ind w:firstLineChars="50" w:firstLine="110"/>
        <w:jc w:val="right"/>
        <w:rPr>
          <w:rFonts w:eastAsia="標楷體"/>
          <w:color w:val="000000" w:themeColor="text1"/>
          <w:sz w:val="22"/>
          <w:szCs w:val="22"/>
        </w:rPr>
      </w:pPr>
      <w:r>
        <w:rPr>
          <w:rFonts w:ascii="標楷體" w:eastAsia="標楷體" w:hAnsi="標楷體" w:hint="eastAsia"/>
          <w:color w:val="000000" w:themeColor="text1"/>
          <w:sz w:val="22"/>
          <w:szCs w:val="22"/>
        </w:rPr>
        <w:t>11</w:t>
      </w:r>
      <w:r w:rsidR="00446738">
        <w:rPr>
          <w:rFonts w:ascii="標楷體" w:eastAsia="標楷體" w:hAnsi="標楷體" w:hint="eastAsia"/>
          <w:color w:val="000000" w:themeColor="text1"/>
          <w:sz w:val="22"/>
          <w:szCs w:val="22"/>
        </w:rPr>
        <w:t>3</w:t>
      </w:r>
      <w:r w:rsidR="00F32603" w:rsidRPr="00F6108F">
        <w:rPr>
          <w:rFonts w:ascii="標楷體" w:eastAsia="標楷體" w:hAnsi="標楷體" w:cs="Arial" w:hint="eastAsia"/>
          <w:color w:val="000000" w:themeColor="text1"/>
          <w:sz w:val="22"/>
          <w:szCs w:val="22"/>
        </w:rPr>
        <w:t>年</w:t>
      </w:r>
      <w:r w:rsidR="00996309">
        <w:rPr>
          <w:rFonts w:ascii="標楷體" w:eastAsia="標楷體" w:hAnsi="標楷體" w:cs="Arial" w:hint="eastAsia"/>
          <w:color w:val="000000" w:themeColor="text1"/>
          <w:sz w:val="22"/>
          <w:szCs w:val="22"/>
        </w:rPr>
        <w:t>1</w:t>
      </w:r>
      <w:r w:rsidR="00F32603" w:rsidRPr="00F6108F">
        <w:rPr>
          <w:rFonts w:ascii="標楷體" w:eastAsia="標楷體" w:hAnsi="標楷體" w:cs="Arial" w:hint="eastAsia"/>
          <w:color w:val="000000" w:themeColor="text1"/>
          <w:sz w:val="22"/>
          <w:szCs w:val="22"/>
        </w:rPr>
        <w:t>月</w:t>
      </w:r>
      <w:r w:rsidR="00996309">
        <w:rPr>
          <w:rFonts w:ascii="標楷體" w:eastAsia="標楷體" w:hAnsi="標楷體" w:cs="Arial" w:hint="eastAsia"/>
          <w:color w:val="000000" w:themeColor="text1"/>
          <w:sz w:val="22"/>
          <w:szCs w:val="22"/>
        </w:rPr>
        <w:t>30</w:t>
      </w:r>
      <w:r w:rsidR="00F32603" w:rsidRPr="00F6108F">
        <w:rPr>
          <w:rFonts w:ascii="標楷體" w:eastAsia="標楷體" w:hAnsi="標楷體" w:cs="Arial" w:hint="eastAsia"/>
          <w:color w:val="000000" w:themeColor="text1"/>
          <w:sz w:val="22"/>
          <w:szCs w:val="22"/>
        </w:rPr>
        <w:t>日高市</w:t>
      </w:r>
      <w:r w:rsidR="00996309">
        <w:rPr>
          <w:rFonts w:ascii="標楷體" w:eastAsia="標楷體" w:hAnsi="標楷體" w:cs="Arial" w:hint="eastAsia"/>
          <w:color w:val="000000" w:themeColor="text1"/>
          <w:sz w:val="22"/>
          <w:szCs w:val="22"/>
        </w:rPr>
        <w:t>社兒福</w:t>
      </w:r>
      <w:r w:rsidR="00F32603" w:rsidRPr="00F6108F">
        <w:rPr>
          <w:rFonts w:ascii="標楷體" w:eastAsia="標楷體" w:hAnsi="標楷體" w:cs="Arial" w:hint="eastAsia"/>
          <w:color w:val="000000" w:themeColor="text1"/>
          <w:sz w:val="22"/>
          <w:szCs w:val="22"/>
        </w:rPr>
        <w:t>字第</w:t>
      </w:r>
      <w:r w:rsidR="00996309">
        <w:rPr>
          <w:rFonts w:ascii="標楷體" w:eastAsia="標楷體" w:hAnsi="標楷體" w:cs="Arial" w:hint="eastAsia"/>
          <w:color w:val="000000" w:themeColor="text1"/>
          <w:sz w:val="22"/>
          <w:szCs w:val="22"/>
        </w:rPr>
        <w:t>11370054900</w:t>
      </w:r>
      <w:r w:rsidR="00F32603" w:rsidRPr="00F6108F">
        <w:rPr>
          <w:rFonts w:ascii="標楷體" w:eastAsia="標楷體" w:hAnsi="標楷體" w:cs="Arial" w:hint="eastAsia"/>
          <w:color w:val="000000" w:themeColor="text1"/>
          <w:sz w:val="22"/>
          <w:szCs w:val="22"/>
        </w:rPr>
        <w:t>號簽奉核</w:t>
      </w:r>
    </w:p>
    <w:p w14:paraId="465E0719" w14:textId="006092C5" w:rsidR="00EC1CEB" w:rsidRPr="00BF7919" w:rsidRDefault="00B66CED" w:rsidP="00744C47">
      <w:pPr>
        <w:pStyle w:val="a3"/>
        <w:spacing w:beforeLines="50" w:before="180" w:line="500" w:lineRule="exact"/>
        <w:ind w:leftChars="59" w:left="750" w:hangingChars="190" w:hanging="608"/>
        <w:jc w:val="both"/>
        <w:rPr>
          <w:rFonts w:ascii="標楷體" w:eastAsia="標楷體" w:hAnsi="標楷體" w:cs="DFKaiShu-SB-Estd-BF"/>
          <w:kern w:val="0"/>
          <w:sz w:val="32"/>
          <w:szCs w:val="32"/>
        </w:rPr>
      </w:pPr>
      <w:r w:rsidRPr="00BF7919">
        <w:rPr>
          <w:rFonts w:ascii="標楷體" w:eastAsia="標楷體" w:hAnsi="標楷體" w:cs="DFKaiShu-SB-Estd-BF" w:hint="eastAsia"/>
          <w:kern w:val="0"/>
          <w:sz w:val="32"/>
          <w:szCs w:val="32"/>
        </w:rPr>
        <w:t>一、</w:t>
      </w:r>
      <w:r w:rsidR="00EC1CEB" w:rsidRPr="00BF7919">
        <w:rPr>
          <w:rFonts w:ascii="標楷體" w:eastAsia="標楷體" w:hAnsi="標楷體" w:cs="DFKaiShu-SB-Estd-BF" w:hint="eastAsia"/>
          <w:kern w:val="0"/>
          <w:sz w:val="32"/>
          <w:szCs w:val="32"/>
        </w:rPr>
        <w:t>依據：</w:t>
      </w:r>
      <w:r w:rsidR="00866B27" w:rsidRPr="00BF7919">
        <w:rPr>
          <w:rFonts w:ascii="標楷體" w:eastAsia="標楷體" w:hAnsi="標楷體"/>
          <w:sz w:val="32"/>
          <w:szCs w:val="32"/>
        </w:rPr>
        <w:t>衛生福利部社會及家庭署112年10月11日</w:t>
      </w:r>
      <w:proofErr w:type="gramStart"/>
      <w:r w:rsidR="00866B27" w:rsidRPr="00BF7919">
        <w:rPr>
          <w:rFonts w:ascii="標楷體" w:eastAsia="標楷體" w:hAnsi="標楷體"/>
          <w:sz w:val="32"/>
          <w:szCs w:val="32"/>
        </w:rPr>
        <w:t>社家幼字</w:t>
      </w:r>
      <w:proofErr w:type="gramEnd"/>
      <w:r w:rsidR="00866B27" w:rsidRPr="00BF7919">
        <w:rPr>
          <w:rFonts w:ascii="標楷體" w:eastAsia="標楷體" w:hAnsi="標楷體"/>
          <w:sz w:val="32"/>
          <w:szCs w:val="32"/>
        </w:rPr>
        <w:t>第1120661024號</w:t>
      </w:r>
      <w:r w:rsidR="00CD5044" w:rsidRPr="00BF7919">
        <w:rPr>
          <w:rFonts w:ascii="標楷體" w:eastAsia="標楷體" w:hAnsi="標楷體" w:hint="eastAsia"/>
          <w:sz w:val="32"/>
          <w:szCs w:val="32"/>
        </w:rPr>
        <w:t>函</w:t>
      </w:r>
      <w:r w:rsidR="008055F4">
        <w:rPr>
          <w:rFonts w:ascii="新細明體" w:hAnsi="新細明體" w:hint="eastAsia"/>
          <w:sz w:val="32"/>
          <w:szCs w:val="32"/>
        </w:rPr>
        <w:t>、</w:t>
      </w:r>
      <w:r w:rsidR="008055F4">
        <w:rPr>
          <w:rFonts w:ascii="標楷體" w:eastAsia="標楷體" w:hAnsi="標楷體" w:hint="eastAsia"/>
          <w:sz w:val="32"/>
          <w:szCs w:val="32"/>
        </w:rPr>
        <w:t>我國少子女化對策計畫</w:t>
      </w:r>
      <w:r w:rsidR="00B41894" w:rsidRPr="00BF7919">
        <w:rPr>
          <w:rFonts w:ascii="標楷體" w:eastAsia="標楷體" w:hAnsi="標楷體"/>
          <w:sz w:val="32"/>
          <w:szCs w:val="32"/>
        </w:rPr>
        <w:t>育有未滿2歲兒童育兒津貼行政費補助</w:t>
      </w:r>
      <w:r w:rsidR="008055F4">
        <w:rPr>
          <w:rFonts w:ascii="標楷體" w:eastAsia="標楷體" w:hAnsi="標楷體" w:hint="eastAsia"/>
          <w:sz w:val="32"/>
          <w:szCs w:val="32"/>
        </w:rPr>
        <w:t>項目及基準及衛生福利部社會及</w:t>
      </w:r>
      <w:proofErr w:type="gramStart"/>
      <w:r w:rsidR="008055F4">
        <w:rPr>
          <w:rFonts w:ascii="標楷體" w:eastAsia="標楷體" w:hAnsi="標楷體" w:hint="eastAsia"/>
          <w:sz w:val="32"/>
          <w:szCs w:val="32"/>
        </w:rPr>
        <w:t>家庭署推展</w:t>
      </w:r>
      <w:proofErr w:type="gramEnd"/>
      <w:r w:rsidR="008055F4">
        <w:rPr>
          <w:rFonts w:ascii="標楷體" w:eastAsia="標楷體" w:hAnsi="標楷體" w:hint="eastAsia"/>
          <w:sz w:val="32"/>
          <w:szCs w:val="32"/>
        </w:rPr>
        <w:t>社會福利補助作業要點</w:t>
      </w:r>
      <w:r w:rsidR="00EC1CEB" w:rsidRPr="00BF7919">
        <w:rPr>
          <w:rFonts w:ascii="標楷體" w:eastAsia="標楷體" w:hAnsi="標楷體" w:cs="DFKaiShu-SB-Estd-BF" w:hint="eastAsia"/>
          <w:kern w:val="0"/>
          <w:sz w:val="32"/>
          <w:szCs w:val="32"/>
        </w:rPr>
        <w:t>辦</w:t>
      </w:r>
      <w:r w:rsidR="00E9242E" w:rsidRPr="00BF7919">
        <w:rPr>
          <w:rFonts w:ascii="標楷體" w:eastAsia="標楷體" w:hAnsi="標楷體" w:cs="DFKaiShu-SB-Estd-BF" w:hint="eastAsia"/>
          <w:kern w:val="0"/>
          <w:sz w:val="32"/>
          <w:szCs w:val="32"/>
        </w:rPr>
        <w:t>理</w:t>
      </w:r>
      <w:r w:rsidR="00EC1CEB" w:rsidRPr="00BF7919">
        <w:rPr>
          <w:rFonts w:ascii="標楷體" w:eastAsia="標楷體" w:hAnsi="標楷體" w:cs="DFKaiShu-SB-Estd-BF" w:hint="eastAsia"/>
          <w:kern w:val="0"/>
          <w:sz w:val="32"/>
          <w:szCs w:val="32"/>
        </w:rPr>
        <w:t>。</w:t>
      </w:r>
    </w:p>
    <w:p w14:paraId="07C9344A" w14:textId="5B226C8A" w:rsidR="00EC1CEB" w:rsidRPr="00BF7919" w:rsidRDefault="001E32FA" w:rsidP="00744C47">
      <w:pPr>
        <w:autoSpaceDE w:val="0"/>
        <w:autoSpaceDN w:val="0"/>
        <w:adjustRightInd w:val="0"/>
        <w:spacing w:line="500" w:lineRule="exact"/>
        <w:ind w:leftChars="59" w:left="782" w:hangingChars="200" w:hanging="640"/>
        <w:jc w:val="both"/>
        <w:rPr>
          <w:rFonts w:ascii="標楷體" w:eastAsia="標楷體" w:hAnsi="標楷體"/>
          <w:sz w:val="32"/>
          <w:szCs w:val="32"/>
        </w:rPr>
      </w:pPr>
      <w:r w:rsidRPr="00BF7919">
        <w:rPr>
          <w:rFonts w:ascii="標楷體" w:eastAsia="標楷體" w:hAnsi="標楷體" w:cs="DFKaiShu-SB-Estd-BF" w:hint="eastAsia"/>
          <w:kern w:val="0"/>
          <w:sz w:val="32"/>
          <w:szCs w:val="32"/>
        </w:rPr>
        <w:t>二、</w:t>
      </w:r>
      <w:r w:rsidR="00EC1CEB" w:rsidRPr="00BF7919">
        <w:rPr>
          <w:rFonts w:ascii="標楷體" w:eastAsia="標楷體" w:hAnsi="標楷體" w:cs="DFKaiShu-SB-Estd-BF" w:hint="eastAsia"/>
          <w:kern w:val="0"/>
          <w:sz w:val="32"/>
          <w:szCs w:val="32"/>
        </w:rPr>
        <w:t>目的：為結合</w:t>
      </w:r>
      <w:r w:rsidR="00B66CED" w:rsidRPr="00BF7919">
        <w:rPr>
          <w:rFonts w:ascii="標楷體" w:eastAsia="標楷體" w:hAnsi="標楷體" w:cs="DFKaiShu-SB-Estd-BF" w:hint="eastAsia"/>
          <w:kern w:val="0"/>
          <w:sz w:val="32"/>
          <w:szCs w:val="32"/>
        </w:rPr>
        <w:t>民間單位</w:t>
      </w:r>
      <w:r w:rsidR="00866B27" w:rsidRPr="00BF7919">
        <w:rPr>
          <w:rFonts w:ascii="標楷體" w:eastAsia="標楷體" w:hAnsi="標楷體"/>
          <w:sz w:val="32"/>
          <w:szCs w:val="32"/>
        </w:rPr>
        <w:t>以「兒童發展、親子互動、生活安全、生活照顧」四大主題</w:t>
      </w:r>
      <w:r w:rsidR="00866B27" w:rsidRPr="00BF7919">
        <w:rPr>
          <w:rFonts w:ascii="標楷體" w:eastAsia="標楷體" w:hAnsi="標楷體" w:hint="eastAsia"/>
          <w:sz w:val="32"/>
          <w:szCs w:val="32"/>
        </w:rPr>
        <w:t>辦理</w:t>
      </w:r>
      <w:r w:rsidR="00446738" w:rsidRPr="00BF7919">
        <w:rPr>
          <w:rFonts w:ascii="標楷體" w:eastAsia="標楷體" w:hAnsi="標楷體" w:cs="DFKaiShu-SB-Estd-BF" w:hint="eastAsia"/>
          <w:kern w:val="0"/>
          <w:sz w:val="32"/>
          <w:szCs w:val="32"/>
        </w:rPr>
        <w:t>0至2歲</w:t>
      </w:r>
      <w:r w:rsidR="00EC1CEB" w:rsidRPr="00BF7919">
        <w:rPr>
          <w:rFonts w:ascii="標楷體" w:eastAsia="標楷體" w:hAnsi="標楷體" w:cs="DFKaiShu-SB-Estd-BF" w:hint="eastAsia"/>
          <w:kern w:val="0"/>
          <w:sz w:val="32"/>
          <w:szCs w:val="32"/>
        </w:rPr>
        <w:t>兒童</w:t>
      </w:r>
      <w:r w:rsidR="00866B27" w:rsidRPr="00BF7919">
        <w:rPr>
          <w:rFonts w:ascii="標楷體" w:eastAsia="標楷體" w:hAnsi="標楷體" w:cs="DFKaiShu-SB-Estd-BF" w:hint="eastAsia"/>
          <w:kern w:val="0"/>
          <w:sz w:val="32"/>
          <w:szCs w:val="32"/>
        </w:rPr>
        <w:t>親職教育推廣方案</w:t>
      </w:r>
      <w:r w:rsidR="008B6DB8" w:rsidRPr="00BF7919">
        <w:rPr>
          <w:rFonts w:ascii="標楷體" w:eastAsia="標楷體" w:hAnsi="標楷體" w:cs="DFKaiShu-SB-Estd-BF" w:hint="eastAsia"/>
          <w:kern w:val="0"/>
          <w:sz w:val="32"/>
          <w:szCs w:val="32"/>
        </w:rPr>
        <w:t>，</w:t>
      </w:r>
      <w:r w:rsidR="002A7915" w:rsidRPr="00BF7919">
        <w:rPr>
          <w:rFonts w:ascii="標楷體" w:eastAsia="標楷體" w:hAnsi="標楷體" w:cs="DFKaiShu-SB-Estd-BF" w:hint="eastAsia"/>
          <w:kern w:val="0"/>
          <w:sz w:val="32"/>
          <w:szCs w:val="32"/>
        </w:rPr>
        <w:t>增進照顧</w:t>
      </w:r>
      <w:r w:rsidR="00866B27" w:rsidRPr="00BF7919">
        <w:rPr>
          <w:rFonts w:ascii="標楷體" w:eastAsia="標楷體" w:hAnsi="標楷體"/>
          <w:sz w:val="32"/>
          <w:szCs w:val="32"/>
        </w:rPr>
        <w:t>照顧知能</w:t>
      </w:r>
      <w:r w:rsidR="002A7915" w:rsidRPr="00BF7919">
        <w:rPr>
          <w:rFonts w:ascii="標楷體" w:eastAsia="標楷體" w:hAnsi="標楷體" w:hint="eastAsia"/>
          <w:sz w:val="32"/>
          <w:szCs w:val="32"/>
        </w:rPr>
        <w:t>及倡導共同親職理念</w:t>
      </w:r>
      <w:r w:rsidR="00866B27" w:rsidRPr="00BF7919">
        <w:rPr>
          <w:rFonts w:ascii="標楷體" w:eastAsia="標楷體" w:hAnsi="標楷體"/>
          <w:sz w:val="32"/>
          <w:szCs w:val="32"/>
        </w:rPr>
        <w:t>，</w:t>
      </w:r>
      <w:r w:rsidR="00EC1CEB" w:rsidRPr="00BF7919">
        <w:rPr>
          <w:rFonts w:ascii="標楷體" w:eastAsia="標楷體" w:hAnsi="標楷體" w:cs="DFKaiShu-SB-Estd-BF" w:hint="eastAsia"/>
          <w:kern w:val="0"/>
          <w:sz w:val="32"/>
          <w:szCs w:val="32"/>
        </w:rPr>
        <w:t>特訂定本計畫。</w:t>
      </w:r>
    </w:p>
    <w:p w14:paraId="5523B5D2" w14:textId="35847603" w:rsidR="00835CFA" w:rsidRPr="00BF7919" w:rsidRDefault="00835CFA" w:rsidP="00744C47">
      <w:pPr>
        <w:pStyle w:val="a3"/>
        <w:numPr>
          <w:ilvl w:val="0"/>
          <w:numId w:val="43"/>
        </w:numPr>
        <w:tabs>
          <w:tab w:val="left" w:pos="567"/>
        </w:tabs>
        <w:autoSpaceDE w:val="0"/>
        <w:autoSpaceDN w:val="0"/>
        <w:adjustRightInd w:val="0"/>
        <w:spacing w:line="500" w:lineRule="exact"/>
        <w:ind w:leftChars="0"/>
        <w:rPr>
          <w:rFonts w:ascii="標楷體" w:eastAsia="標楷體" w:hAnsi="標楷體" w:cs="DFKaiShu-SB-Estd-BF"/>
          <w:kern w:val="0"/>
          <w:sz w:val="32"/>
          <w:szCs w:val="32"/>
        </w:rPr>
      </w:pPr>
      <w:r w:rsidRPr="00BF7919">
        <w:rPr>
          <w:rFonts w:ascii="標楷體" w:eastAsia="標楷體" w:hAnsi="標楷體" w:cs="DFKaiShu-SB-Estd-BF" w:hint="eastAsia"/>
          <w:kern w:val="0"/>
          <w:sz w:val="32"/>
          <w:szCs w:val="32"/>
        </w:rPr>
        <w:t>補助對象：</w:t>
      </w:r>
    </w:p>
    <w:p w14:paraId="56031C32" w14:textId="32874D5C" w:rsidR="00835CFA" w:rsidRPr="00BF7919" w:rsidRDefault="00F1703E" w:rsidP="00744C47">
      <w:pPr>
        <w:autoSpaceDE w:val="0"/>
        <w:autoSpaceDN w:val="0"/>
        <w:adjustRightInd w:val="0"/>
        <w:spacing w:line="500" w:lineRule="exact"/>
        <w:ind w:firstLineChars="177" w:firstLine="566"/>
        <w:rPr>
          <w:rFonts w:ascii="標楷體" w:eastAsia="標楷體" w:hAnsi="標楷體" w:cs="DFKaiShu-SB-Estd-BF"/>
          <w:kern w:val="0"/>
          <w:sz w:val="32"/>
          <w:szCs w:val="32"/>
        </w:rPr>
      </w:pPr>
      <w:r w:rsidRPr="00BF7919">
        <w:rPr>
          <w:rFonts w:ascii="標楷體" w:eastAsia="標楷體" w:hAnsi="標楷體" w:cs="DFKaiShu-SB-Estd-BF" w:hint="eastAsia"/>
          <w:kern w:val="0"/>
          <w:sz w:val="32"/>
          <w:szCs w:val="32"/>
        </w:rPr>
        <w:t>(一)</w:t>
      </w:r>
      <w:r w:rsidR="00835CFA" w:rsidRPr="00BF7919">
        <w:rPr>
          <w:rFonts w:ascii="標楷體" w:eastAsia="標楷體" w:hAnsi="標楷體" w:cs="DFKaiShu-SB-Estd-BF" w:hint="eastAsia"/>
          <w:kern w:val="0"/>
          <w:sz w:val="32"/>
          <w:szCs w:val="32"/>
        </w:rPr>
        <w:t>本市及全國性立案之社會團體</w:t>
      </w:r>
      <w:r w:rsidR="005049D8" w:rsidRPr="00BF7919">
        <w:rPr>
          <w:rFonts w:ascii="標楷體" w:eastAsia="標楷體" w:hAnsi="標楷體" w:cs="DFKaiShu-SB-Estd-BF" w:hint="eastAsia"/>
          <w:kern w:val="0"/>
          <w:sz w:val="32"/>
          <w:szCs w:val="32"/>
        </w:rPr>
        <w:t>（職業團體）。</w:t>
      </w:r>
    </w:p>
    <w:p w14:paraId="124085DB" w14:textId="2ABCD7AB" w:rsidR="00F0779E" w:rsidRPr="00BF7919" w:rsidRDefault="00F1703E" w:rsidP="00744C47">
      <w:pPr>
        <w:autoSpaceDE w:val="0"/>
        <w:autoSpaceDN w:val="0"/>
        <w:adjustRightInd w:val="0"/>
        <w:spacing w:line="500" w:lineRule="exact"/>
        <w:ind w:firstLineChars="177" w:firstLine="566"/>
        <w:rPr>
          <w:rFonts w:ascii="標楷體" w:eastAsia="標楷體" w:hAnsi="標楷體" w:cs="DFKaiShu-SB-Estd-BF"/>
          <w:kern w:val="0"/>
          <w:sz w:val="32"/>
          <w:szCs w:val="32"/>
        </w:rPr>
      </w:pPr>
      <w:r w:rsidRPr="00BF7919">
        <w:rPr>
          <w:rFonts w:ascii="標楷體" w:eastAsia="標楷體" w:hAnsi="標楷體" w:cs="DFKaiShu-SB-Estd-BF" w:hint="eastAsia"/>
          <w:kern w:val="0"/>
          <w:sz w:val="32"/>
          <w:szCs w:val="32"/>
        </w:rPr>
        <w:t>(二)</w:t>
      </w:r>
      <w:r w:rsidR="0050580D" w:rsidRPr="00BF7919">
        <w:rPr>
          <w:rFonts w:ascii="標楷體" w:eastAsia="標楷體" w:hAnsi="標楷體" w:cs="DFKaiShu-SB-Estd-BF" w:hint="eastAsia"/>
          <w:kern w:val="0"/>
          <w:sz w:val="32"/>
          <w:szCs w:val="32"/>
        </w:rPr>
        <w:t>財團法人</w:t>
      </w:r>
      <w:r w:rsidR="00F0779E" w:rsidRPr="00BF7919">
        <w:rPr>
          <w:rFonts w:ascii="標楷體" w:eastAsia="標楷體" w:hAnsi="標楷體" w:cs="DFKaiShu-SB-Estd-BF" w:hint="eastAsia"/>
          <w:kern w:val="0"/>
          <w:sz w:val="32"/>
          <w:szCs w:val="32"/>
        </w:rPr>
        <w:t>社會福利</w:t>
      </w:r>
      <w:r w:rsidR="0050580D" w:rsidRPr="00BF7919">
        <w:rPr>
          <w:rFonts w:ascii="標楷體" w:eastAsia="標楷體" w:hAnsi="標楷體" w:cs="DFKaiShu-SB-Estd-BF" w:hint="eastAsia"/>
          <w:kern w:val="0"/>
          <w:sz w:val="32"/>
          <w:szCs w:val="32"/>
        </w:rPr>
        <w:t>慈善事業</w:t>
      </w:r>
      <w:r w:rsidR="00F0779E" w:rsidRPr="00BF7919">
        <w:rPr>
          <w:rFonts w:ascii="標楷體" w:eastAsia="標楷體" w:hAnsi="標楷體" w:cs="DFKaiShu-SB-Estd-BF" w:hint="eastAsia"/>
          <w:kern w:val="0"/>
          <w:sz w:val="32"/>
          <w:szCs w:val="32"/>
        </w:rPr>
        <w:t>基金會。</w:t>
      </w:r>
    </w:p>
    <w:p w14:paraId="39838FA7" w14:textId="18CA85D1" w:rsidR="002C69A9" w:rsidRPr="00BF7919" w:rsidRDefault="00F1703E" w:rsidP="00744C47">
      <w:pPr>
        <w:autoSpaceDE w:val="0"/>
        <w:autoSpaceDN w:val="0"/>
        <w:adjustRightInd w:val="0"/>
        <w:spacing w:line="500" w:lineRule="exact"/>
        <w:ind w:leftChars="236" w:left="1206" w:rightChars="-59" w:right="-142" w:hangingChars="200" w:hanging="640"/>
        <w:rPr>
          <w:rFonts w:ascii="標楷體" w:eastAsia="標楷體" w:hAnsi="標楷體" w:cs="DFKaiShu-SB-Estd-BF"/>
          <w:kern w:val="0"/>
          <w:sz w:val="32"/>
          <w:szCs w:val="32"/>
        </w:rPr>
      </w:pPr>
      <w:r w:rsidRPr="00BF7919">
        <w:rPr>
          <w:rFonts w:ascii="標楷體" w:eastAsia="標楷體" w:hAnsi="標楷體" w:hint="eastAsia"/>
          <w:sz w:val="32"/>
          <w:szCs w:val="32"/>
        </w:rPr>
        <w:t>(三)</w:t>
      </w:r>
      <w:r w:rsidR="002C69A9" w:rsidRPr="00BF7919">
        <w:rPr>
          <w:rFonts w:ascii="標楷體" w:eastAsia="標楷體" w:hAnsi="標楷體"/>
          <w:sz w:val="32"/>
          <w:szCs w:val="32"/>
        </w:rPr>
        <w:t>財團法人</w:t>
      </w:r>
      <w:r w:rsidR="00B66CED" w:rsidRPr="00BF7919">
        <w:rPr>
          <w:rFonts w:ascii="標楷體" w:eastAsia="標楷體" w:hAnsi="標楷體" w:hint="eastAsia"/>
          <w:sz w:val="32"/>
          <w:szCs w:val="32"/>
        </w:rPr>
        <w:t>社會福利宗教組織或</w:t>
      </w:r>
      <w:r w:rsidR="002C69A9" w:rsidRPr="00BF7919">
        <w:rPr>
          <w:rFonts w:ascii="標楷體" w:eastAsia="標楷體" w:hAnsi="標楷體"/>
          <w:sz w:val="32"/>
          <w:szCs w:val="32"/>
        </w:rPr>
        <w:t>文教基金會捐助章程明定辦理</w:t>
      </w:r>
      <w:r w:rsidR="002C69A9" w:rsidRPr="00BF7919">
        <w:rPr>
          <w:rFonts w:ascii="標楷體" w:eastAsia="標楷體" w:hAnsi="標楷體" w:hint="eastAsia"/>
          <w:sz w:val="32"/>
          <w:szCs w:val="32"/>
        </w:rPr>
        <w:t>相關兒童</w:t>
      </w:r>
      <w:r w:rsidR="002C69A9" w:rsidRPr="00BF7919">
        <w:rPr>
          <w:rFonts w:ascii="標楷體" w:eastAsia="標楷體" w:hAnsi="標楷體"/>
          <w:sz w:val="32"/>
          <w:szCs w:val="32"/>
        </w:rPr>
        <w:t>福利者。</w:t>
      </w:r>
    </w:p>
    <w:p w14:paraId="382D70FA" w14:textId="5CEFEB47" w:rsidR="007D34F8" w:rsidRPr="00BF7919" w:rsidRDefault="00F1703E" w:rsidP="00744C47">
      <w:pPr>
        <w:autoSpaceDE w:val="0"/>
        <w:autoSpaceDN w:val="0"/>
        <w:adjustRightInd w:val="0"/>
        <w:spacing w:line="500" w:lineRule="exact"/>
        <w:ind w:leftChars="177" w:left="425" w:firstLineChars="44" w:firstLine="141"/>
        <w:rPr>
          <w:rFonts w:ascii="標楷體" w:eastAsia="標楷體" w:hAnsi="標楷體"/>
          <w:sz w:val="32"/>
          <w:szCs w:val="32"/>
        </w:rPr>
      </w:pPr>
      <w:r w:rsidRPr="00BF7919">
        <w:rPr>
          <w:rFonts w:ascii="標楷體" w:eastAsia="標楷體" w:hAnsi="標楷體" w:cs="DFKaiShu-SB-Estd-BF" w:hint="eastAsia"/>
          <w:kern w:val="0"/>
          <w:sz w:val="32"/>
          <w:szCs w:val="32"/>
        </w:rPr>
        <w:t>(四)</w:t>
      </w:r>
      <w:r w:rsidR="005049D8" w:rsidRPr="00BF7919">
        <w:rPr>
          <w:rFonts w:ascii="標楷體" w:eastAsia="標楷體" w:hAnsi="標楷體" w:cs="DFKaiShu-SB-Estd-BF" w:hint="eastAsia"/>
          <w:kern w:val="0"/>
          <w:sz w:val="32"/>
          <w:szCs w:val="32"/>
        </w:rPr>
        <w:t>私立</w:t>
      </w:r>
      <w:r w:rsidR="00835CFA" w:rsidRPr="00BF7919">
        <w:rPr>
          <w:rFonts w:ascii="標楷體" w:eastAsia="標楷體" w:hAnsi="標楷體" w:cs="DFKaiShu-SB-Estd-BF" w:hint="eastAsia"/>
          <w:kern w:val="0"/>
          <w:sz w:val="32"/>
          <w:szCs w:val="32"/>
        </w:rPr>
        <w:t>大專院校。</w:t>
      </w:r>
    </w:p>
    <w:p w14:paraId="085DF2B7" w14:textId="148052FB" w:rsidR="00835CFA" w:rsidRPr="00BF7919" w:rsidRDefault="00835CFA" w:rsidP="00744C47">
      <w:pPr>
        <w:pStyle w:val="a3"/>
        <w:numPr>
          <w:ilvl w:val="0"/>
          <w:numId w:val="43"/>
        </w:numPr>
        <w:autoSpaceDE w:val="0"/>
        <w:autoSpaceDN w:val="0"/>
        <w:adjustRightInd w:val="0"/>
        <w:spacing w:line="500" w:lineRule="exact"/>
        <w:ind w:leftChars="0" w:rightChars="-59" w:right="-142"/>
        <w:jc w:val="both"/>
        <w:rPr>
          <w:rFonts w:ascii="標楷體" w:eastAsia="標楷體" w:hAnsi="標楷體" w:cs="DFKaiShu-SB-Estd-BF"/>
          <w:kern w:val="0"/>
          <w:sz w:val="32"/>
          <w:szCs w:val="32"/>
        </w:rPr>
      </w:pPr>
      <w:r w:rsidRPr="00BF7919">
        <w:rPr>
          <w:rFonts w:ascii="標楷體" w:eastAsia="標楷體" w:hAnsi="標楷體" w:cs="DFKaiShu-SB-Estd-BF" w:hint="eastAsia"/>
          <w:kern w:val="0"/>
          <w:sz w:val="32"/>
          <w:szCs w:val="32"/>
        </w:rPr>
        <w:t>補助</w:t>
      </w:r>
      <w:r w:rsidR="002A7915" w:rsidRPr="00BF7919">
        <w:rPr>
          <w:rFonts w:ascii="標楷體" w:eastAsia="標楷體" w:hAnsi="標楷體" w:cs="DFKaiShu-SB-Estd-BF" w:hint="eastAsia"/>
          <w:kern w:val="0"/>
          <w:sz w:val="32"/>
          <w:szCs w:val="32"/>
        </w:rPr>
        <w:t>標準</w:t>
      </w:r>
      <w:r w:rsidRPr="00BF7919">
        <w:rPr>
          <w:rFonts w:ascii="標楷體" w:eastAsia="標楷體" w:hAnsi="標楷體" w:cs="DFKaiShu-SB-Estd-BF" w:hint="eastAsia"/>
          <w:kern w:val="0"/>
          <w:sz w:val="32"/>
          <w:szCs w:val="32"/>
        </w:rPr>
        <w:t>：</w:t>
      </w:r>
    </w:p>
    <w:p w14:paraId="29CD7A21" w14:textId="7339BC43" w:rsidR="00F41E39" w:rsidRPr="00BF7919" w:rsidRDefault="00F1703E" w:rsidP="00744C47">
      <w:pPr>
        <w:adjustRightInd w:val="0"/>
        <w:snapToGrid w:val="0"/>
        <w:spacing w:line="500" w:lineRule="exact"/>
        <w:ind w:rightChars="-59" w:right="-142" w:firstLineChars="177" w:firstLine="566"/>
        <w:jc w:val="both"/>
        <w:rPr>
          <w:rFonts w:ascii="標楷體" w:eastAsia="標楷體" w:hAnsi="標楷體"/>
          <w:sz w:val="32"/>
          <w:szCs w:val="32"/>
        </w:rPr>
      </w:pPr>
      <w:r w:rsidRPr="00BF7919">
        <w:rPr>
          <w:rFonts w:ascii="標楷體" w:eastAsia="標楷體" w:hAnsi="標楷體" w:hint="eastAsia"/>
          <w:sz w:val="32"/>
          <w:szCs w:val="32"/>
        </w:rPr>
        <w:t>(</w:t>
      </w:r>
      <w:proofErr w:type="gramStart"/>
      <w:r w:rsidRPr="00BF7919">
        <w:rPr>
          <w:rFonts w:ascii="標楷體" w:eastAsia="標楷體" w:hAnsi="標楷體" w:hint="eastAsia"/>
          <w:sz w:val="32"/>
          <w:szCs w:val="32"/>
        </w:rPr>
        <w:t>一</w:t>
      </w:r>
      <w:proofErr w:type="gramEnd"/>
      <w:r w:rsidRPr="00BF7919">
        <w:rPr>
          <w:rFonts w:ascii="標楷體" w:eastAsia="標楷體" w:hAnsi="標楷體"/>
          <w:sz w:val="32"/>
          <w:szCs w:val="32"/>
        </w:rPr>
        <w:t>)</w:t>
      </w:r>
      <w:r w:rsidR="006C06D8" w:rsidRPr="00BF7919">
        <w:rPr>
          <w:rFonts w:ascii="標楷體" w:eastAsia="標楷體" w:hAnsi="標楷體" w:hint="eastAsia"/>
          <w:sz w:val="32"/>
          <w:szCs w:val="32"/>
        </w:rPr>
        <w:t>講座：每場最高補助1萬元。</w:t>
      </w:r>
    </w:p>
    <w:p w14:paraId="7F30E663" w14:textId="68D027BF" w:rsidR="006C06D8" w:rsidRPr="00BF7919" w:rsidRDefault="00F1703E" w:rsidP="00744C47">
      <w:pPr>
        <w:adjustRightInd w:val="0"/>
        <w:snapToGrid w:val="0"/>
        <w:spacing w:line="500" w:lineRule="exact"/>
        <w:ind w:rightChars="-59" w:right="-142" w:firstLineChars="177" w:firstLine="566"/>
        <w:jc w:val="both"/>
        <w:rPr>
          <w:rFonts w:ascii="標楷體" w:eastAsia="標楷體" w:hAnsi="標楷體"/>
          <w:sz w:val="32"/>
          <w:szCs w:val="32"/>
        </w:rPr>
      </w:pPr>
      <w:r w:rsidRPr="00BF7919">
        <w:rPr>
          <w:rFonts w:ascii="標楷體" w:eastAsia="標楷體" w:hAnsi="標楷體" w:cs="DFKaiShu-SB-Estd-BF" w:hint="eastAsia"/>
          <w:kern w:val="0"/>
          <w:sz w:val="32"/>
          <w:szCs w:val="32"/>
        </w:rPr>
        <w:t>(二</w:t>
      </w:r>
      <w:r w:rsidRPr="00BF7919">
        <w:rPr>
          <w:rFonts w:ascii="標楷體" w:eastAsia="標楷體" w:hAnsi="標楷體" w:cs="DFKaiShu-SB-Estd-BF"/>
          <w:kern w:val="0"/>
          <w:sz w:val="32"/>
          <w:szCs w:val="32"/>
        </w:rPr>
        <w:t>)</w:t>
      </w:r>
      <w:r w:rsidR="00F41E39" w:rsidRPr="00BF7919">
        <w:rPr>
          <w:rFonts w:ascii="標楷體" w:eastAsia="標楷體" w:hAnsi="標楷體" w:cs="DFKaiShu-SB-Estd-BF" w:hint="eastAsia"/>
          <w:kern w:val="0"/>
          <w:sz w:val="32"/>
          <w:szCs w:val="32"/>
        </w:rPr>
        <w:t>講座結合活動</w:t>
      </w:r>
      <w:r w:rsidR="00F41E39" w:rsidRPr="00BF7919">
        <w:rPr>
          <w:rFonts w:ascii="標楷體" w:eastAsia="標楷體" w:hAnsi="標楷體" w:hint="eastAsia"/>
          <w:sz w:val="32"/>
          <w:szCs w:val="32"/>
        </w:rPr>
        <w:t>：每場最高補助1萬5,000元。</w:t>
      </w:r>
    </w:p>
    <w:p w14:paraId="34A6F82C" w14:textId="424B6F7A" w:rsidR="00835CFA" w:rsidRPr="00BF7919" w:rsidRDefault="00835CFA" w:rsidP="00744C47">
      <w:pPr>
        <w:pStyle w:val="a3"/>
        <w:numPr>
          <w:ilvl w:val="0"/>
          <w:numId w:val="43"/>
        </w:numPr>
        <w:spacing w:line="500" w:lineRule="exact"/>
        <w:ind w:leftChars="0"/>
        <w:rPr>
          <w:rFonts w:ascii="標楷體" w:eastAsia="標楷體" w:hAnsi="標楷體" w:cs="DFKaiShu-SB-Estd-BF"/>
          <w:kern w:val="0"/>
          <w:sz w:val="32"/>
          <w:szCs w:val="32"/>
        </w:rPr>
      </w:pPr>
      <w:r w:rsidRPr="00BF7919">
        <w:rPr>
          <w:rFonts w:ascii="標楷體" w:eastAsia="標楷體" w:hAnsi="標楷體" w:cs="DFKaiShu-SB-Estd-BF" w:hint="eastAsia"/>
          <w:kern w:val="0"/>
          <w:sz w:val="32"/>
          <w:szCs w:val="32"/>
        </w:rPr>
        <w:t>補助</w:t>
      </w:r>
      <w:r w:rsidR="002A7915" w:rsidRPr="00BF7919">
        <w:rPr>
          <w:rFonts w:ascii="標楷體" w:eastAsia="標楷體" w:hAnsi="標楷體" w:cs="DFKaiShu-SB-Estd-BF" w:hint="eastAsia"/>
          <w:kern w:val="0"/>
          <w:sz w:val="32"/>
          <w:szCs w:val="32"/>
        </w:rPr>
        <w:t>經費用途與條件</w:t>
      </w:r>
      <w:r w:rsidRPr="00BF7919">
        <w:rPr>
          <w:rFonts w:ascii="標楷體" w:eastAsia="標楷體" w:hAnsi="標楷體" w:cs="DFKaiShu-SB-Estd-BF" w:hint="eastAsia"/>
          <w:kern w:val="0"/>
          <w:sz w:val="32"/>
          <w:szCs w:val="32"/>
        </w:rPr>
        <w:t>：</w:t>
      </w:r>
    </w:p>
    <w:p w14:paraId="34CA8764" w14:textId="63CABC17" w:rsidR="00630237" w:rsidRPr="00BF7919" w:rsidRDefault="00F1703E" w:rsidP="00744C47">
      <w:pPr>
        <w:autoSpaceDE w:val="0"/>
        <w:autoSpaceDN w:val="0"/>
        <w:adjustRightInd w:val="0"/>
        <w:spacing w:line="500" w:lineRule="exact"/>
        <w:ind w:leftChars="237" w:left="1209" w:right="-1" w:hangingChars="200" w:hanging="640"/>
        <w:jc w:val="both"/>
        <w:rPr>
          <w:rFonts w:ascii="標楷體" w:eastAsia="標楷體" w:hAnsi="標楷體" w:cs="DFKaiShu-SB-Estd-BF"/>
          <w:kern w:val="0"/>
          <w:sz w:val="32"/>
          <w:szCs w:val="32"/>
        </w:rPr>
      </w:pPr>
      <w:r w:rsidRPr="00BF7919">
        <w:rPr>
          <w:rFonts w:ascii="標楷體" w:eastAsia="標楷體" w:hAnsi="標楷體" w:cs="DFKaiShu-SB-Estd-BF" w:hint="eastAsia"/>
          <w:kern w:val="0"/>
          <w:sz w:val="32"/>
          <w:szCs w:val="32"/>
        </w:rPr>
        <w:t>(</w:t>
      </w:r>
      <w:proofErr w:type="gramStart"/>
      <w:r w:rsidRPr="00BF7919">
        <w:rPr>
          <w:rFonts w:ascii="標楷體" w:eastAsia="標楷體" w:hAnsi="標楷體" w:cs="DFKaiShu-SB-Estd-BF" w:hint="eastAsia"/>
          <w:kern w:val="0"/>
          <w:sz w:val="32"/>
          <w:szCs w:val="32"/>
        </w:rPr>
        <w:t>一</w:t>
      </w:r>
      <w:proofErr w:type="gramEnd"/>
      <w:r w:rsidRPr="00BF7919">
        <w:rPr>
          <w:rFonts w:ascii="標楷體" w:eastAsia="標楷體" w:hAnsi="標楷體" w:cs="DFKaiShu-SB-Estd-BF" w:hint="eastAsia"/>
          <w:kern w:val="0"/>
          <w:sz w:val="32"/>
          <w:szCs w:val="32"/>
        </w:rPr>
        <w:t>)</w:t>
      </w:r>
      <w:r w:rsidR="00835CFA" w:rsidRPr="00BF7919">
        <w:rPr>
          <w:rFonts w:ascii="標楷體" w:eastAsia="標楷體" w:hAnsi="標楷體" w:cs="DFKaiShu-SB-Estd-BF" w:hint="eastAsia"/>
          <w:kern w:val="0"/>
          <w:sz w:val="32"/>
          <w:szCs w:val="32"/>
        </w:rPr>
        <w:t>講</w:t>
      </w:r>
      <w:r w:rsidR="0046215D" w:rsidRPr="00BF7919">
        <w:rPr>
          <w:rFonts w:ascii="標楷體" w:eastAsia="標楷體" w:hAnsi="標楷體" w:cs="DFKaiShu-SB-Estd-BF" w:hint="eastAsia"/>
          <w:kern w:val="0"/>
          <w:sz w:val="32"/>
          <w:szCs w:val="32"/>
        </w:rPr>
        <w:t>座</w:t>
      </w:r>
      <w:r w:rsidR="00835CFA" w:rsidRPr="00BF7919">
        <w:rPr>
          <w:rFonts w:ascii="標楷體" w:eastAsia="標楷體" w:hAnsi="標楷體" w:cs="DFKaiShu-SB-Estd-BF" w:hint="eastAsia"/>
          <w:kern w:val="0"/>
          <w:sz w:val="32"/>
          <w:szCs w:val="32"/>
        </w:rPr>
        <w:t>鐘點費：每小時最高新臺幣</w:t>
      </w:r>
      <w:r w:rsidR="00446738" w:rsidRPr="00BF7919">
        <w:rPr>
          <w:rFonts w:ascii="標楷體" w:eastAsia="標楷體" w:hAnsi="標楷體" w:cs="DFKaiShu-SB-Estd-BF" w:hint="eastAsia"/>
          <w:kern w:val="0"/>
          <w:sz w:val="32"/>
          <w:szCs w:val="32"/>
        </w:rPr>
        <w:t>2</w:t>
      </w:r>
      <w:r w:rsidR="00B66CED" w:rsidRPr="00BF7919">
        <w:rPr>
          <w:rFonts w:ascii="標楷體" w:eastAsia="標楷體" w:hAnsi="標楷體" w:cs="DFKaiShu-SB-Estd-BF"/>
          <w:kern w:val="0"/>
          <w:sz w:val="32"/>
          <w:szCs w:val="32"/>
        </w:rPr>
        <w:t>,</w:t>
      </w:r>
      <w:r w:rsidR="00B66CED" w:rsidRPr="00BF7919">
        <w:rPr>
          <w:rFonts w:ascii="標楷體" w:eastAsia="標楷體" w:hAnsi="標楷體" w:cs="DFKaiShu-SB-Estd-BF" w:hint="eastAsia"/>
          <w:kern w:val="0"/>
          <w:sz w:val="32"/>
          <w:szCs w:val="32"/>
        </w:rPr>
        <w:t>000</w:t>
      </w:r>
      <w:r w:rsidR="00835CFA" w:rsidRPr="00BF7919">
        <w:rPr>
          <w:rFonts w:ascii="標楷體" w:eastAsia="標楷體" w:hAnsi="標楷體" w:cs="DFKaiShu-SB-Estd-BF" w:hint="eastAsia"/>
          <w:kern w:val="0"/>
          <w:sz w:val="32"/>
          <w:szCs w:val="32"/>
        </w:rPr>
        <w:t>元</w:t>
      </w:r>
      <w:r w:rsidR="00FB39CA" w:rsidRPr="00BF7919">
        <w:rPr>
          <w:rFonts w:ascii="標楷體" w:eastAsia="標楷體" w:hAnsi="標楷體" w:cs="DFKaiShu-SB-Estd-BF" w:hint="eastAsia"/>
          <w:kern w:val="0"/>
          <w:sz w:val="32"/>
          <w:szCs w:val="32"/>
        </w:rPr>
        <w:t>，</w:t>
      </w:r>
      <w:r w:rsidR="00FB39CA" w:rsidRPr="00BF7919">
        <w:rPr>
          <w:rFonts w:ascii="標楷體" w:eastAsia="標楷體" w:hAnsi="標楷體"/>
          <w:sz w:val="32"/>
          <w:szCs w:val="32"/>
        </w:rPr>
        <w:t>並視授</w:t>
      </w:r>
      <w:r w:rsidRPr="00BF7919">
        <w:rPr>
          <w:rFonts w:ascii="標楷體" w:eastAsia="標楷體" w:hAnsi="標楷體" w:hint="eastAsia"/>
          <w:sz w:val="32"/>
          <w:szCs w:val="32"/>
        </w:rPr>
        <w:t>課</w:t>
      </w:r>
      <w:r w:rsidR="00FB39CA" w:rsidRPr="00BF7919">
        <w:rPr>
          <w:rFonts w:ascii="標楷體" w:eastAsia="標楷體" w:hAnsi="標楷體"/>
          <w:sz w:val="32"/>
          <w:szCs w:val="32"/>
        </w:rPr>
        <w:t>講師學經歷酌予補助</w:t>
      </w:r>
      <w:r w:rsidR="0046215D" w:rsidRPr="00BF7919">
        <w:rPr>
          <w:rFonts w:ascii="標楷體" w:eastAsia="標楷體" w:hAnsi="標楷體" w:cs="DFKaiShu-SB-Estd-BF" w:hint="eastAsia"/>
          <w:kern w:val="0"/>
          <w:sz w:val="32"/>
          <w:szCs w:val="32"/>
        </w:rPr>
        <w:t>。</w:t>
      </w:r>
    </w:p>
    <w:p w14:paraId="18D78BEE" w14:textId="36E032DB" w:rsidR="00FB39CA" w:rsidRPr="00BF7919" w:rsidRDefault="00FB39CA" w:rsidP="00744C47">
      <w:pPr>
        <w:spacing w:line="500" w:lineRule="exact"/>
        <w:ind w:leftChars="118" w:left="283"/>
        <w:jc w:val="both"/>
        <w:rPr>
          <w:rFonts w:ascii="標楷體" w:eastAsia="標楷體" w:hAnsi="標楷體"/>
          <w:color w:val="000000"/>
          <w:sz w:val="32"/>
          <w:szCs w:val="32"/>
        </w:rPr>
      </w:pPr>
      <w:r w:rsidRPr="00BF7919">
        <w:rPr>
          <w:rFonts w:ascii="標楷體" w:eastAsia="標楷體" w:hAnsi="標楷體" w:cs="DFKaiShu-SB-Estd-BF" w:hint="eastAsia"/>
          <w:kern w:val="0"/>
          <w:sz w:val="32"/>
          <w:szCs w:val="32"/>
        </w:rPr>
        <w:t xml:space="preserve">    1.</w:t>
      </w:r>
      <w:r w:rsidRPr="00BF7919">
        <w:rPr>
          <w:rFonts w:ascii="標楷體" w:eastAsia="標楷體" w:hAnsi="標楷體"/>
          <w:color w:val="000000"/>
          <w:sz w:val="32"/>
          <w:szCs w:val="32"/>
        </w:rPr>
        <w:t>碩士以上者為</w:t>
      </w:r>
      <w:r w:rsidRPr="00BF7919">
        <w:rPr>
          <w:rFonts w:ascii="標楷體" w:eastAsia="標楷體" w:hAnsi="標楷體" w:hint="eastAsia"/>
          <w:color w:val="000000"/>
          <w:sz w:val="32"/>
          <w:szCs w:val="32"/>
        </w:rPr>
        <w:t>新臺幣2</w:t>
      </w:r>
      <w:r w:rsidRPr="00BF7919">
        <w:rPr>
          <w:rFonts w:ascii="標楷體" w:eastAsia="標楷體" w:hAnsi="標楷體"/>
          <w:color w:val="000000"/>
          <w:sz w:val="32"/>
          <w:szCs w:val="32"/>
        </w:rPr>
        <w:t>,</w:t>
      </w:r>
      <w:r w:rsidRPr="00BF7919">
        <w:rPr>
          <w:rFonts w:ascii="標楷體" w:eastAsia="標楷體" w:hAnsi="標楷體" w:hint="eastAsia"/>
          <w:color w:val="000000"/>
          <w:sz w:val="32"/>
          <w:szCs w:val="32"/>
        </w:rPr>
        <w:t>0</w:t>
      </w:r>
      <w:r w:rsidRPr="00BF7919">
        <w:rPr>
          <w:rFonts w:ascii="標楷體" w:eastAsia="標楷體" w:hAnsi="標楷體"/>
          <w:color w:val="000000"/>
          <w:sz w:val="32"/>
          <w:szCs w:val="32"/>
        </w:rPr>
        <w:t>00元。</w:t>
      </w:r>
    </w:p>
    <w:p w14:paraId="201FF0F2" w14:textId="3778B291" w:rsidR="00FB39CA" w:rsidRPr="00BF7919" w:rsidRDefault="00FB39CA" w:rsidP="00744C47">
      <w:pPr>
        <w:spacing w:line="500" w:lineRule="exact"/>
        <w:ind w:leftChars="118" w:left="709" w:hangingChars="133" w:hanging="426"/>
        <w:jc w:val="both"/>
        <w:rPr>
          <w:rFonts w:ascii="標楷體" w:eastAsia="標楷體" w:hAnsi="標楷體"/>
          <w:color w:val="000000"/>
          <w:sz w:val="32"/>
          <w:szCs w:val="32"/>
        </w:rPr>
      </w:pPr>
      <w:r w:rsidRPr="00BF7919">
        <w:rPr>
          <w:rFonts w:ascii="標楷體" w:eastAsia="標楷體" w:hAnsi="標楷體" w:hint="eastAsia"/>
          <w:color w:val="000000"/>
          <w:sz w:val="32"/>
          <w:szCs w:val="32"/>
        </w:rPr>
        <w:t xml:space="preserve">    2.</w:t>
      </w:r>
      <w:r w:rsidRPr="00BF7919">
        <w:rPr>
          <w:rFonts w:ascii="標楷體" w:eastAsia="標楷體" w:hAnsi="標楷體"/>
          <w:color w:val="000000"/>
          <w:sz w:val="32"/>
          <w:szCs w:val="32"/>
        </w:rPr>
        <w:t>大專以上者為</w:t>
      </w:r>
      <w:r w:rsidRPr="00BF7919">
        <w:rPr>
          <w:rFonts w:ascii="標楷體" w:eastAsia="標楷體" w:hAnsi="標楷體" w:hint="eastAsia"/>
          <w:color w:val="000000"/>
          <w:sz w:val="32"/>
          <w:szCs w:val="32"/>
        </w:rPr>
        <w:t>新臺幣</w:t>
      </w:r>
      <w:r w:rsidRPr="00BF7919">
        <w:rPr>
          <w:rFonts w:ascii="標楷體" w:eastAsia="標楷體" w:hAnsi="標楷體"/>
          <w:color w:val="000000"/>
          <w:sz w:val="32"/>
          <w:szCs w:val="32"/>
        </w:rPr>
        <w:t>1,</w:t>
      </w:r>
      <w:r w:rsidRPr="00BF7919">
        <w:rPr>
          <w:rFonts w:ascii="標楷體" w:eastAsia="標楷體" w:hAnsi="標楷體" w:hint="eastAsia"/>
          <w:color w:val="000000"/>
          <w:sz w:val="32"/>
          <w:szCs w:val="32"/>
        </w:rPr>
        <w:t>6</w:t>
      </w:r>
      <w:r w:rsidRPr="00BF7919">
        <w:rPr>
          <w:rFonts w:ascii="標楷體" w:eastAsia="標楷體" w:hAnsi="標楷體"/>
          <w:color w:val="000000"/>
          <w:sz w:val="32"/>
          <w:szCs w:val="32"/>
        </w:rPr>
        <w:t>00元。</w:t>
      </w:r>
    </w:p>
    <w:p w14:paraId="046B3255" w14:textId="2BF686E4" w:rsidR="00FB39CA" w:rsidRPr="00BF7919" w:rsidRDefault="00FB39CA" w:rsidP="00744C47">
      <w:pPr>
        <w:spacing w:line="500" w:lineRule="exact"/>
        <w:ind w:leftChars="118" w:left="283"/>
        <w:jc w:val="both"/>
        <w:rPr>
          <w:rFonts w:ascii="標楷體" w:eastAsia="標楷體" w:hAnsi="標楷體"/>
          <w:color w:val="000000"/>
          <w:sz w:val="32"/>
          <w:szCs w:val="32"/>
        </w:rPr>
      </w:pPr>
      <w:r w:rsidRPr="00BF7919">
        <w:rPr>
          <w:rFonts w:ascii="標楷體" w:eastAsia="標楷體" w:hAnsi="標楷體" w:hint="eastAsia"/>
          <w:color w:val="000000"/>
          <w:sz w:val="32"/>
          <w:szCs w:val="32"/>
        </w:rPr>
        <w:t xml:space="preserve">    3.高中職以下（含高中職）者為新臺幣1,400元。</w:t>
      </w:r>
    </w:p>
    <w:p w14:paraId="1F76A61F" w14:textId="4EA51635" w:rsidR="00FB39CA" w:rsidRPr="00BF7919" w:rsidRDefault="00FB39CA" w:rsidP="00744C47">
      <w:pPr>
        <w:spacing w:line="500" w:lineRule="exact"/>
        <w:ind w:leftChars="118" w:left="283"/>
        <w:jc w:val="both"/>
        <w:rPr>
          <w:rFonts w:ascii="標楷體" w:eastAsia="標楷體" w:hAnsi="標楷體"/>
          <w:color w:val="000000"/>
          <w:sz w:val="32"/>
          <w:szCs w:val="32"/>
        </w:rPr>
      </w:pPr>
      <w:r w:rsidRPr="00BF7919">
        <w:rPr>
          <w:rFonts w:ascii="標楷體" w:eastAsia="標楷體" w:hAnsi="標楷體" w:hint="eastAsia"/>
          <w:color w:val="000000"/>
          <w:sz w:val="32"/>
          <w:szCs w:val="32"/>
        </w:rPr>
        <w:t xml:space="preserve">    4.相關團體專業領域服務10年以上者為新臺幣2,000元。</w:t>
      </w:r>
    </w:p>
    <w:p w14:paraId="25CFB26E" w14:textId="2E51C1AD" w:rsidR="00FB39CA" w:rsidRPr="00BF7919" w:rsidRDefault="00FB39CA" w:rsidP="00744C47">
      <w:pPr>
        <w:spacing w:line="500" w:lineRule="exact"/>
        <w:ind w:leftChars="118" w:left="1272" w:rightChars="-177" w:right="-425" w:hangingChars="309" w:hanging="989"/>
        <w:jc w:val="both"/>
        <w:rPr>
          <w:rFonts w:ascii="標楷體" w:eastAsia="標楷體" w:hAnsi="標楷體"/>
          <w:color w:val="000000"/>
          <w:sz w:val="32"/>
          <w:szCs w:val="32"/>
        </w:rPr>
      </w:pPr>
      <w:r w:rsidRPr="00BF7919">
        <w:rPr>
          <w:rFonts w:ascii="標楷體" w:eastAsia="標楷體" w:hAnsi="標楷體" w:hint="eastAsia"/>
          <w:color w:val="000000"/>
          <w:sz w:val="32"/>
          <w:szCs w:val="32"/>
        </w:rPr>
        <w:t xml:space="preserve">    5.相關團體專業領域服務5年以上未滿10年者為新臺幣1,600元。</w:t>
      </w:r>
    </w:p>
    <w:p w14:paraId="2BFCDE29" w14:textId="491280BD" w:rsidR="000427D2" w:rsidRDefault="00FB39CA" w:rsidP="00744C47">
      <w:pPr>
        <w:spacing w:line="500" w:lineRule="exact"/>
        <w:ind w:leftChars="118" w:left="1272" w:rightChars="-118" w:right="-283" w:hangingChars="309" w:hanging="989"/>
        <w:jc w:val="both"/>
        <w:rPr>
          <w:rFonts w:ascii="標楷體" w:eastAsia="標楷體" w:hAnsi="標楷體"/>
          <w:color w:val="000000"/>
          <w:sz w:val="32"/>
          <w:szCs w:val="32"/>
        </w:rPr>
      </w:pPr>
      <w:r w:rsidRPr="00BF7919">
        <w:rPr>
          <w:rFonts w:ascii="標楷體" w:eastAsia="標楷體" w:hAnsi="標楷體" w:hint="eastAsia"/>
          <w:color w:val="000000"/>
          <w:sz w:val="32"/>
          <w:szCs w:val="32"/>
        </w:rPr>
        <w:t xml:space="preserve">    6.相關團體專業領域服務2年以上未滿5年者為新臺幣1,400元。</w:t>
      </w:r>
    </w:p>
    <w:p w14:paraId="12C85FB0" w14:textId="708BDBC9" w:rsidR="00835CFA" w:rsidRPr="00BF7919" w:rsidRDefault="00F1703E" w:rsidP="00744C47">
      <w:pPr>
        <w:autoSpaceDE w:val="0"/>
        <w:autoSpaceDN w:val="0"/>
        <w:adjustRightInd w:val="0"/>
        <w:spacing w:line="500" w:lineRule="exact"/>
        <w:ind w:leftChars="236" w:left="1129" w:rightChars="-59" w:right="-142" w:hangingChars="176" w:hanging="563"/>
        <w:rPr>
          <w:rFonts w:ascii="標楷體" w:eastAsia="標楷體" w:hAnsi="標楷體" w:cs="DFKaiShu-SB-Estd-BF"/>
          <w:kern w:val="0"/>
          <w:sz w:val="32"/>
          <w:szCs w:val="32"/>
        </w:rPr>
      </w:pPr>
      <w:r w:rsidRPr="00BF7919">
        <w:rPr>
          <w:rFonts w:ascii="標楷體" w:eastAsia="標楷體" w:hAnsi="標楷體" w:cs="DFKaiShu-SB-Estd-BF" w:hint="eastAsia"/>
          <w:kern w:val="0"/>
          <w:sz w:val="32"/>
          <w:szCs w:val="32"/>
        </w:rPr>
        <w:lastRenderedPageBreak/>
        <w:t>(二)</w:t>
      </w:r>
      <w:r w:rsidR="00630237" w:rsidRPr="00BF7919">
        <w:rPr>
          <w:rFonts w:ascii="標楷體" w:eastAsia="標楷體" w:hAnsi="標楷體" w:cs="DFKaiShu-SB-Estd-BF" w:hint="eastAsia"/>
          <w:kern w:val="0"/>
          <w:sz w:val="32"/>
          <w:szCs w:val="32"/>
        </w:rPr>
        <w:t>臨時酬勞費：</w:t>
      </w:r>
      <w:r w:rsidR="002F3D6A" w:rsidRPr="00BF7919">
        <w:rPr>
          <w:rFonts w:ascii="標楷體" w:eastAsia="標楷體" w:hAnsi="標楷體" w:cs="DFKaiShu-SB-Estd-BF" w:hint="eastAsia"/>
          <w:kern w:val="0"/>
          <w:sz w:val="32"/>
          <w:szCs w:val="32"/>
        </w:rPr>
        <w:t>以勞動部公告之每小時基本工資核算，受補助單位之</w:t>
      </w:r>
      <w:r w:rsidR="00630237" w:rsidRPr="00BF7919">
        <w:rPr>
          <w:rFonts w:ascii="標楷體" w:eastAsia="標楷體" w:hAnsi="標楷體" w:cs="DFKaiShu-SB-Estd-BF" w:hint="eastAsia"/>
          <w:kern w:val="0"/>
          <w:sz w:val="32"/>
          <w:szCs w:val="32"/>
        </w:rPr>
        <w:t>專職並領有薪給者，不得支領臨時酬勞費</w:t>
      </w:r>
      <w:r w:rsidR="003166EE" w:rsidRPr="00BF7919">
        <w:rPr>
          <w:rFonts w:ascii="標楷體" w:eastAsia="標楷體" w:hAnsi="標楷體" w:cs="DFKaiShu-SB-Estd-BF" w:hint="eastAsia"/>
          <w:kern w:val="0"/>
          <w:sz w:val="32"/>
          <w:szCs w:val="32"/>
        </w:rPr>
        <w:t>。</w:t>
      </w:r>
      <w:r w:rsidR="0046215D" w:rsidRPr="00BF7919">
        <w:rPr>
          <w:rFonts w:ascii="標楷體" w:eastAsia="標楷體" w:hAnsi="標楷體" w:cs="DFKaiShu-SB-Estd-BF"/>
          <w:kern w:val="0"/>
          <w:sz w:val="32"/>
          <w:szCs w:val="32"/>
        </w:rPr>
        <w:t xml:space="preserve"> </w:t>
      </w:r>
    </w:p>
    <w:p w14:paraId="4ADBDEFC" w14:textId="294A3EAD" w:rsidR="00D33AE6" w:rsidRPr="00BF7919" w:rsidRDefault="00F1703E" w:rsidP="00744C47">
      <w:pPr>
        <w:pStyle w:val="Default"/>
        <w:spacing w:line="500" w:lineRule="exact"/>
        <w:ind w:leftChars="234" w:left="1202" w:right="-1" w:hangingChars="200" w:hanging="640"/>
        <w:jc w:val="both"/>
        <w:rPr>
          <w:rFonts w:hAnsi="標楷體"/>
          <w:color w:val="auto"/>
          <w:sz w:val="32"/>
          <w:szCs w:val="32"/>
        </w:rPr>
      </w:pPr>
      <w:r w:rsidRPr="00BF7919">
        <w:rPr>
          <w:rFonts w:hAnsi="標楷體" w:cs="DFKaiShu-SB-Estd-BF" w:hint="eastAsia"/>
          <w:color w:val="auto"/>
          <w:sz w:val="32"/>
          <w:szCs w:val="32"/>
        </w:rPr>
        <w:t>(三)</w:t>
      </w:r>
      <w:r w:rsidR="00E5330A">
        <w:rPr>
          <w:rFonts w:hAnsi="標楷體" w:cs="DFKaiShu-SB-Estd-BF" w:hint="eastAsia"/>
          <w:color w:val="auto"/>
          <w:sz w:val="32"/>
          <w:szCs w:val="32"/>
        </w:rPr>
        <w:t>差旅費</w:t>
      </w:r>
      <w:r w:rsidR="007C0C17" w:rsidRPr="00BF7919">
        <w:rPr>
          <w:rFonts w:hAnsi="標楷體" w:cs="DFKaiShu-SB-Estd-BF" w:hint="eastAsia"/>
          <w:color w:val="auto"/>
          <w:sz w:val="32"/>
          <w:szCs w:val="32"/>
        </w:rPr>
        <w:t>：</w:t>
      </w:r>
      <w:r w:rsidR="00EC7CAA" w:rsidRPr="00BF7919">
        <w:rPr>
          <w:rFonts w:hAnsi="標楷體" w:cs="DFKaiShu-SB-Estd-BF" w:hint="eastAsia"/>
          <w:color w:val="auto"/>
          <w:sz w:val="32"/>
          <w:szCs w:val="32"/>
        </w:rPr>
        <w:t>限原住民</w:t>
      </w:r>
      <w:r w:rsidR="00B66CED" w:rsidRPr="00BF7919">
        <w:rPr>
          <w:rFonts w:hAnsi="標楷體" w:cs="DFKaiShu-SB-Estd-BF" w:hint="eastAsia"/>
          <w:color w:val="auto"/>
          <w:sz w:val="32"/>
          <w:szCs w:val="32"/>
        </w:rPr>
        <w:t>區、</w:t>
      </w:r>
      <w:r w:rsidR="00EC7CAA" w:rsidRPr="00BF7919">
        <w:rPr>
          <w:rFonts w:hAnsi="標楷體" w:cs="DFKaiShu-SB-Estd-BF" w:hint="eastAsia"/>
          <w:color w:val="auto"/>
          <w:sz w:val="32"/>
          <w:szCs w:val="32"/>
        </w:rPr>
        <w:t>六龜</w:t>
      </w:r>
      <w:r w:rsidR="00B66CED" w:rsidRPr="00BF7919">
        <w:rPr>
          <w:rFonts w:hAnsi="標楷體" w:cs="DFKaiShu-SB-Estd-BF" w:hint="eastAsia"/>
          <w:color w:val="auto"/>
          <w:sz w:val="32"/>
          <w:szCs w:val="32"/>
        </w:rPr>
        <w:t>及</w:t>
      </w:r>
      <w:r w:rsidR="00EC7CAA" w:rsidRPr="00BF7919">
        <w:rPr>
          <w:rFonts w:hAnsi="標楷體" w:cs="DFKaiShu-SB-Estd-BF" w:hint="eastAsia"/>
          <w:color w:val="auto"/>
          <w:sz w:val="32"/>
          <w:szCs w:val="32"/>
        </w:rPr>
        <w:t>甲仙</w:t>
      </w:r>
      <w:r w:rsidR="00B66CED" w:rsidRPr="00BF7919">
        <w:rPr>
          <w:rFonts w:hAnsi="標楷體" w:cs="DFKaiShu-SB-Estd-BF" w:hint="eastAsia"/>
          <w:color w:val="auto"/>
          <w:sz w:val="32"/>
          <w:szCs w:val="32"/>
        </w:rPr>
        <w:t>等</w:t>
      </w:r>
      <w:r w:rsidR="00EC7CAA" w:rsidRPr="00BF7919">
        <w:rPr>
          <w:rFonts w:hAnsi="標楷體" w:cs="DFKaiShu-SB-Estd-BF" w:hint="eastAsia"/>
          <w:color w:val="auto"/>
          <w:sz w:val="32"/>
          <w:szCs w:val="32"/>
        </w:rPr>
        <w:t>偏遠地區</w:t>
      </w:r>
      <w:r w:rsidR="00B00F96" w:rsidRPr="00BF7919">
        <w:rPr>
          <w:rFonts w:hAnsi="標楷體" w:cs="DFKaiShu-SB-Estd-BF" w:hint="eastAsia"/>
          <w:color w:val="auto"/>
          <w:sz w:val="32"/>
          <w:szCs w:val="32"/>
        </w:rPr>
        <w:t>所</w:t>
      </w:r>
      <w:r w:rsidR="00D33AE6" w:rsidRPr="00BF7919">
        <w:rPr>
          <w:rFonts w:hAnsi="標楷體" w:hint="eastAsia"/>
          <w:color w:val="auto"/>
          <w:sz w:val="32"/>
          <w:szCs w:val="32"/>
        </w:rPr>
        <w:t>駕駛自用汽（機）車出差者，其交通費</w:t>
      </w:r>
      <w:proofErr w:type="gramStart"/>
      <w:r w:rsidR="00D33AE6" w:rsidRPr="00BF7919">
        <w:rPr>
          <w:rFonts w:hAnsi="標楷體" w:hint="eastAsia"/>
          <w:color w:val="auto"/>
          <w:sz w:val="32"/>
          <w:szCs w:val="32"/>
        </w:rPr>
        <w:t>得按同路段</w:t>
      </w:r>
      <w:proofErr w:type="gramEnd"/>
      <w:r w:rsidR="00D33AE6" w:rsidRPr="00BF7919">
        <w:rPr>
          <w:rFonts w:hAnsi="標楷體" w:hint="eastAsia"/>
          <w:color w:val="auto"/>
          <w:sz w:val="32"/>
          <w:szCs w:val="32"/>
        </w:rPr>
        <w:t>公民營客運汽車最高等級之票價報支。但不得另行報支油料、過路</w:t>
      </w:r>
      <w:r w:rsidR="0039634B" w:rsidRPr="00BF7919">
        <w:rPr>
          <w:rFonts w:hAnsi="標楷體" w:hint="eastAsia"/>
          <w:color w:val="auto"/>
          <w:sz w:val="32"/>
          <w:szCs w:val="32"/>
        </w:rPr>
        <w:t>（機）</w:t>
      </w:r>
      <w:r w:rsidR="00D33AE6" w:rsidRPr="00BF7919">
        <w:rPr>
          <w:rFonts w:hAnsi="標楷體" w:hint="eastAsia"/>
          <w:color w:val="auto"/>
          <w:sz w:val="32"/>
          <w:szCs w:val="32"/>
        </w:rPr>
        <w:t>、停車等費用。</w:t>
      </w:r>
    </w:p>
    <w:p w14:paraId="54008A1C" w14:textId="4461DEFB" w:rsidR="00835CFA" w:rsidRPr="00BF7919" w:rsidRDefault="00F1703E" w:rsidP="00744C47">
      <w:pPr>
        <w:autoSpaceDE w:val="0"/>
        <w:autoSpaceDN w:val="0"/>
        <w:adjustRightInd w:val="0"/>
        <w:spacing w:line="500" w:lineRule="exact"/>
        <w:ind w:leftChars="236" w:left="1206" w:hangingChars="200" w:hanging="640"/>
        <w:jc w:val="both"/>
        <w:rPr>
          <w:rFonts w:ascii="標楷體" w:eastAsia="標楷體" w:hAnsi="標楷體" w:cs="DFKaiShu-SB-Estd-BF"/>
          <w:kern w:val="0"/>
          <w:sz w:val="32"/>
          <w:szCs w:val="32"/>
        </w:rPr>
      </w:pPr>
      <w:r w:rsidRPr="00BF7919">
        <w:rPr>
          <w:rFonts w:ascii="標楷體" w:eastAsia="標楷體" w:hAnsi="標楷體" w:cs="DFKaiShu-SB-Estd-BF" w:hint="eastAsia"/>
          <w:kern w:val="0"/>
          <w:sz w:val="32"/>
          <w:szCs w:val="32"/>
        </w:rPr>
        <w:t>(四)</w:t>
      </w:r>
      <w:r w:rsidR="00835CFA" w:rsidRPr="00BF7919">
        <w:rPr>
          <w:rFonts w:ascii="標楷體" w:eastAsia="標楷體" w:hAnsi="標楷體" w:cs="DFKaiShu-SB-Estd-BF" w:hint="eastAsia"/>
          <w:kern w:val="0"/>
          <w:sz w:val="32"/>
          <w:szCs w:val="32"/>
        </w:rPr>
        <w:t>膳費：</w:t>
      </w:r>
      <w:r w:rsidR="00BA2421" w:rsidRPr="00BF7919">
        <w:rPr>
          <w:rFonts w:ascii="標楷體" w:eastAsia="標楷體" w:hAnsi="標楷體" w:cs="DFKaiShu-SB-Estd-BF" w:hint="eastAsia"/>
          <w:kern w:val="0"/>
          <w:sz w:val="32"/>
          <w:szCs w:val="32"/>
        </w:rPr>
        <w:t>辦理課程</w:t>
      </w:r>
      <w:r w:rsidR="00FE2E51">
        <w:rPr>
          <w:rFonts w:ascii="新細明體" w:hAnsi="新細明體" w:cs="DFKaiShu-SB-Estd-BF" w:hint="eastAsia"/>
          <w:kern w:val="0"/>
          <w:sz w:val="32"/>
          <w:szCs w:val="32"/>
        </w:rPr>
        <w:t>、</w:t>
      </w:r>
      <w:r w:rsidR="00FE2E51">
        <w:rPr>
          <w:rFonts w:ascii="標楷體" w:eastAsia="標楷體" w:hAnsi="標楷體" w:cs="DFKaiShu-SB-Estd-BF" w:hint="eastAsia"/>
          <w:kern w:val="0"/>
          <w:sz w:val="32"/>
          <w:szCs w:val="32"/>
        </w:rPr>
        <w:t>活動</w:t>
      </w:r>
      <w:r w:rsidR="005668D7">
        <w:rPr>
          <w:rFonts w:ascii="標楷體" w:eastAsia="標楷體" w:hAnsi="標楷體" w:cs="DFKaiShu-SB-Estd-BF" w:hint="eastAsia"/>
          <w:kern w:val="0"/>
          <w:sz w:val="32"/>
          <w:szCs w:val="32"/>
        </w:rPr>
        <w:t>逾時用餐費</w:t>
      </w:r>
      <w:r w:rsidR="00BA2421" w:rsidRPr="00BF7919">
        <w:rPr>
          <w:rFonts w:ascii="標楷體" w:eastAsia="標楷體" w:hAnsi="標楷體" w:cs="DFKaiShu-SB-Estd-BF" w:hint="eastAsia"/>
          <w:kern w:val="0"/>
          <w:sz w:val="32"/>
          <w:szCs w:val="32"/>
        </w:rPr>
        <w:t>，限</w:t>
      </w:r>
      <w:r w:rsidR="0046215D" w:rsidRPr="00BF7919">
        <w:rPr>
          <w:rFonts w:ascii="標楷體" w:eastAsia="標楷體" w:hAnsi="標楷體" w:cs="DFKaiShu-SB-Estd-BF" w:hint="eastAsia"/>
          <w:kern w:val="0"/>
          <w:sz w:val="32"/>
          <w:szCs w:val="32"/>
        </w:rPr>
        <w:t>原住民</w:t>
      </w:r>
      <w:r w:rsidR="00B66CED" w:rsidRPr="00BF7919">
        <w:rPr>
          <w:rFonts w:ascii="標楷體" w:eastAsia="標楷體" w:hAnsi="標楷體" w:cs="DFKaiShu-SB-Estd-BF" w:hint="eastAsia"/>
          <w:kern w:val="0"/>
          <w:sz w:val="32"/>
          <w:szCs w:val="32"/>
        </w:rPr>
        <w:t>區、</w:t>
      </w:r>
      <w:r w:rsidR="0046215D" w:rsidRPr="00BF7919">
        <w:rPr>
          <w:rFonts w:ascii="標楷體" w:eastAsia="標楷體" w:hAnsi="標楷體" w:cs="DFKaiShu-SB-Estd-BF" w:hint="eastAsia"/>
          <w:kern w:val="0"/>
          <w:sz w:val="32"/>
          <w:szCs w:val="32"/>
        </w:rPr>
        <w:t>六龜</w:t>
      </w:r>
      <w:r w:rsidR="00B66CED" w:rsidRPr="00BF7919">
        <w:rPr>
          <w:rFonts w:ascii="標楷體" w:eastAsia="標楷體" w:hAnsi="標楷體" w:cs="DFKaiShu-SB-Estd-BF" w:hint="eastAsia"/>
          <w:kern w:val="0"/>
          <w:sz w:val="32"/>
          <w:szCs w:val="32"/>
        </w:rPr>
        <w:t>及</w:t>
      </w:r>
      <w:r w:rsidR="0046215D" w:rsidRPr="00BF7919">
        <w:rPr>
          <w:rFonts w:ascii="標楷體" w:eastAsia="標楷體" w:hAnsi="標楷體" w:cs="DFKaiShu-SB-Estd-BF" w:hint="eastAsia"/>
          <w:kern w:val="0"/>
          <w:sz w:val="32"/>
          <w:szCs w:val="32"/>
        </w:rPr>
        <w:t>甲仙偏遠地區</w:t>
      </w:r>
      <w:r w:rsidR="00BA2421" w:rsidRPr="00BF7919">
        <w:rPr>
          <w:rFonts w:ascii="標楷體" w:eastAsia="標楷體" w:hAnsi="標楷體" w:cs="DFKaiShu-SB-Estd-BF" w:hint="eastAsia"/>
          <w:kern w:val="0"/>
          <w:sz w:val="32"/>
          <w:szCs w:val="32"/>
        </w:rPr>
        <w:t>，</w:t>
      </w:r>
      <w:r w:rsidR="00835CFA" w:rsidRPr="00BF7919">
        <w:rPr>
          <w:rFonts w:ascii="標楷體" w:eastAsia="標楷體" w:hAnsi="標楷體" w:cs="DFKaiShu-SB-Estd-BF" w:hint="eastAsia"/>
          <w:kern w:val="0"/>
          <w:sz w:val="32"/>
          <w:szCs w:val="32"/>
        </w:rPr>
        <w:t>每人最高各新臺幣</w:t>
      </w:r>
      <w:r w:rsidR="005668D7">
        <w:rPr>
          <w:rFonts w:ascii="標楷體" w:eastAsia="標楷體" w:hAnsi="標楷體" w:cs="DFKaiShu-SB-Estd-BF" w:hint="eastAsia"/>
          <w:kern w:val="0"/>
          <w:sz w:val="32"/>
          <w:szCs w:val="32"/>
        </w:rPr>
        <w:t>10</w:t>
      </w:r>
      <w:r w:rsidR="00B66CED" w:rsidRPr="00BF7919">
        <w:rPr>
          <w:rFonts w:ascii="標楷體" w:eastAsia="標楷體" w:hAnsi="標楷體" w:cs="DFKaiShu-SB-Estd-BF" w:hint="eastAsia"/>
          <w:kern w:val="0"/>
          <w:sz w:val="32"/>
          <w:szCs w:val="32"/>
        </w:rPr>
        <w:t>0</w:t>
      </w:r>
      <w:r w:rsidR="00835CFA" w:rsidRPr="00BF7919">
        <w:rPr>
          <w:rFonts w:ascii="標楷體" w:eastAsia="標楷體" w:hAnsi="標楷體" w:cs="DFKaiShu-SB-Estd-BF" w:hint="eastAsia"/>
          <w:kern w:val="0"/>
          <w:sz w:val="32"/>
          <w:szCs w:val="32"/>
        </w:rPr>
        <w:t>元。</w:t>
      </w:r>
    </w:p>
    <w:p w14:paraId="4696C67C" w14:textId="09C07AFC" w:rsidR="00990E23" w:rsidRPr="00BF7919" w:rsidRDefault="00B04BE6" w:rsidP="00744C47">
      <w:pPr>
        <w:autoSpaceDE w:val="0"/>
        <w:autoSpaceDN w:val="0"/>
        <w:adjustRightInd w:val="0"/>
        <w:spacing w:line="500" w:lineRule="exact"/>
        <w:ind w:leftChars="178" w:left="1221" w:rightChars="-59" w:right="-142" w:hanging="794"/>
        <w:rPr>
          <w:rFonts w:ascii="標楷體" w:eastAsia="標楷體" w:hAnsi="標楷體" w:cs="DFKaiShu-SB-Estd-BF"/>
          <w:color w:val="000000" w:themeColor="text1"/>
          <w:kern w:val="0"/>
          <w:sz w:val="32"/>
          <w:szCs w:val="32"/>
        </w:rPr>
      </w:pPr>
      <w:r w:rsidRPr="00BF7919">
        <w:rPr>
          <w:rFonts w:ascii="標楷體" w:eastAsia="標楷體" w:hAnsi="標楷體" w:cs="DFKaiShu-SB-Estd-BF" w:hint="eastAsia"/>
          <w:kern w:val="0"/>
          <w:sz w:val="32"/>
          <w:szCs w:val="32"/>
        </w:rPr>
        <w:t xml:space="preserve"> (五)</w:t>
      </w:r>
      <w:r w:rsidR="00835CFA" w:rsidRPr="00BF7919">
        <w:rPr>
          <w:rFonts w:ascii="標楷體" w:eastAsia="標楷體" w:hAnsi="標楷體" w:cs="DFKaiShu-SB-Estd-BF" w:hint="eastAsia"/>
          <w:kern w:val="0"/>
          <w:sz w:val="32"/>
          <w:szCs w:val="32"/>
        </w:rPr>
        <w:t>印刷費：檢據核銷、</w:t>
      </w:r>
      <w:r w:rsidR="0046215D" w:rsidRPr="00BF7919">
        <w:rPr>
          <w:rFonts w:ascii="標楷體" w:eastAsia="標楷體" w:hAnsi="標楷體" w:cs="DFKaiShu-SB-Estd-BF" w:hint="eastAsia"/>
          <w:kern w:val="0"/>
          <w:sz w:val="32"/>
          <w:szCs w:val="32"/>
        </w:rPr>
        <w:t>不</w:t>
      </w:r>
      <w:r w:rsidR="00835CFA" w:rsidRPr="00BF7919">
        <w:rPr>
          <w:rFonts w:ascii="標楷體" w:eastAsia="標楷體" w:hAnsi="標楷體" w:cs="DFKaiShu-SB-Estd-BF" w:hint="eastAsia"/>
          <w:kern w:val="0"/>
          <w:sz w:val="32"/>
          <w:szCs w:val="32"/>
        </w:rPr>
        <w:t>需檢附樣張。</w:t>
      </w:r>
      <w:r w:rsidR="00B00F96" w:rsidRPr="00BF7919">
        <w:rPr>
          <w:rFonts w:ascii="標楷體" w:eastAsia="標楷體" w:hAnsi="標楷體" w:cs="DFKaiShu-SB-Estd-BF" w:hint="eastAsia"/>
          <w:color w:val="000000" w:themeColor="text1"/>
          <w:kern w:val="0"/>
          <w:sz w:val="32"/>
          <w:szCs w:val="32"/>
        </w:rPr>
        <w:t>若為</w:t>
      </w:r>
      <w:r w:rsidR="00990E23" w:rsidRPr="00BF7919">
        <w:rPr>
          <w:rFonts w:ascii="標楷體" w:eastAsia="標楷體" w:hAnsi="標楷體" w:cs="DFKaiShu-SB-Estd-BF" w:hint="eastAsia"/>
          <w:color w:val="000000" w:themeColor="text1"/>
          <w:kern w:val="0"/>
          <w:sz w:val="32"/>
          <w:szCs w:val="32"/>
        </w:rPr>
        <w:t>出版品，應於適當位置標明</w:t>
      </w:r>
      <w:r w:rsidR="00990E23" w:rsidRPr="00BF7919">
        <w:rPr>
          <w:rFonts w:ascii="標楷體" w:eastAsia="標楷體" w:hAnsi="標楷體" w:hint="eastAsia"/>
          <w:color w:val="000000" w:themeColor="text1"/>
          <w:sz w:val="32"/>
          <w:szCs w:val="32"/>
        </w:rPr>
        <w:t>「衛生福利部社會及家庭署及高雄市政府社會局兒童福利服務中心補助」</w:t>
      </w:r>
      <w:r w:rsidR="00990E23" w:rsidRPr="00BF7919">
        <w:rPr>
          <w:rFonts w:ascii="標楷體" w:eastAsia="標楷體" w:hAnsi="標楷體" w:cs="DFKaiShu-SB-Estd-BF" w:hint="eastAsia"/>
          <w:color w:val="000000" w:themeColor="text1"/>
          <w:kern w:val="0"/>
          <w:sz w:val="32"/>
          <w:szCs w:val="32"/>
        </w:rPr>
        <w:t>字樣</w:t>
      </w:r>
      <w:r w:rsidR="00B00F96" w:rsidRPr="00BF7919">
        <w:rPr>
          <w:rFonts w:ascii="標楷體" w:eastAsia="標楷體" w:hAnsi="標楷體" w:cs="DFKaiShu-SB-Estd-BF" w:hint="eastAsia"/>
          <w:color w:val="000000" w:themeColor="text1"/>
          <w:kern w:val="0"/>
          <w:sz w:val="32"/>
          <w:szCs w:val="32"/>
        </w:rPr>
        <w:t>，</w:t>
      </w:r>
      <w:r w:rsidR="00990E23" w:rsidRPr="00BF7919">
        <w:rPr>
          <w:rFonts w:ascii="標楷體" w:eastAsia="標楷體" w:hAnsi="標楷體" w:cs="DFKaiShu-SB-Estd-BF" w:hint="eastAsia"/>
          <w:color w:val="000000" w:themeColor="text1"/>
          <w:kern w:val="0"/>
          <w:sz w:val="32"/>
          <w:szCs w:val="32"/>
        </w:rPr>
        <w:t>並應檢附樣張。</w:t>
      </w:r>
    </w:p>
    <w:p w14:paraId="459DEA9A" w14:textId="66DB117F" w:rsidR="00835CFA" w:rsidRPr="00BF7919" w:rsidRDefault="00B04BE6" w:rsidP="00744C47">
      <w:pPr>
        <w:autoSpaceDE w:val="0"/>
        <w:autoSpaceDN w:val="0"/>
        <w:adjustRightInd w:val="0"/>
        <w:spacing w:line="500" w:lineRule="exact"/>
        <w:ind w:leftChars="118" w:left="283" w:firstLineChars="88" w:firstLine="282"/>
        <w:rPr>
          <w:rFonts w:ascii="標楷體" w:eastAsia="標楷體" w:hAnsi="標楷體" w:cs="DFKaiShu-SB-Estd-BF"/>
          <w:kern w:val="0"/>
          <w:sz w:val="32"/>
          <w:szCs w:val="32"/>
        </w:rPr>
      </w:pPr>
      <w:r w:rsidRPr="00BF7919">
        <w:rPr>
          <w:rFonts w:ascii="標楷體" w:eastAsia="標楷體" w:hAnsi="標楷體" w:cs="DFKaiShu-SB-Estd-BF" w:hint="eastAsia"/>
          <w:kern w:val="0"/>
          <w:sz w:val="32"/>
          <w:szCs w:val="32"/>
        </w:rPr>
        <w:t>(六)</w:t>
      </w:r>
      <w:r w:rsidR="00835CFA" w:rsidRPr="00BF7919">
        <w:rPr>
          <w:rFonts w:ascii="標楷體" w:eastAsia="標楷體" w:hAnsi="標楷體" w:cs="DFKaiShu-SB-Estd-BF" w:hint="eastAsia"/>
          <w:kern w:val="0"/>
          <w:sz w:val="32"/>
          <w:szCs w:val="32"/>
        </w:rPr>
        <w:t>場地</w:t>
      </w:r>
      <w:r w:rsidR="00655FCA" w:rsidRPr="00BF7919">
        <w:rPr>
          <w:rFonts w:ascii="標楷體" w:eastAsia="標楷體" w:hAnsi="標楷體" w:cs="DFKaiShu-SB-Estd-BF" w:hint="eastAsia"/>
          <w:kern w:val="0"/>
          <w:sz w:val="32"/>
          <w:szCs w:val="32"/>
        </w:rPr>
        <w:t>及佈置</w:t>
      </w:r>
      <w:r w:rsidR="00835CFA" w:rsidRPr="00BF7919">
        <w:rPr>
          <w:rFonts w:ascii="標楷體" w:eastAsia="標楷體" w:hAnsi="標楷體" w:cs="DFKaiShu-SB-Estd-BF" w:hint="eastAsia"/>
          <w:kern w:val="0"/>
          <w:sz w:val="32"/>
          <w:szCs w:val="32"/>
        </w:rPr>
        <w:t>費：含</w:t>
      </w:r>
      <w:r w:rsidR="00A61E32" w:rsidRPr="00BF7919">
        <w:rPr>
          <w:rFonts w:ascii="標楷體" w:eastAsia="標楷體" w:hAnsi="標楷體" w:cs="DFKaiShu-SB-Estd-BF" w:hint="eastAsia"/>
          <w:kern w:val="0"/>
          <w:sz w:val="32"/>
          <w:szCs w:val="32"/>
        </w:rPr>
        <w:t>場地</w:t>
      </w:r>
      <w:r w:rsidR="00037C94" w:rsidRPr="00BF7919">
        <w:rPr>
          <w:rFonts w:ascii="標楷體" w:eastAsia="標楷體" w:hAnsi="標楷體" w:cs="DFKaiShu-SB-Estd-BF" w:hint="eastAsia"/>
          <w:kern w:val="0"/>
          <w:sz w:val="32"/>
          <w:szCs w:val="32"/>
        </w:rPr>
        <w:t>清潔費、</w:t>
      </w:r>
      <w:r w:rsidR="00A61E32" w:rsidRPr="00BF7919">
        <w:rPr>
          <w:rFonts w:ascii="標楷體" w:eastAsia="標楷體" w:hAnsi="標楷體" w:cs="DFKaiShu-SB-Estd-BF" w:hint="eastAsia"/>
          <w:kern w:val="0"/>
          <w:sz w:val="32"/>
          <w:szCs w:val="32"/>
        </w:rPr>
        <w:t>租金及</w:t>
      </w:r>
      <w:r w:rsidR="00835CFA" w:rsidRPr="00BF7919">
        <w:rPr>
          <w:rFonts w:ascii="標楷體" w:eastAsia="標楷體" w:hAnsi="標楷體" w:cs="DFKaiShu-SB-Estd-BF" w:hint="eastAsia"/>
          <w:kern w:val="0"/>
          <w:sz w:val="32"/>
          <w:szCs w:val="32"/>
        </w:rPr>
        <w:t>佈置費。</w:t>
      </w:r>
    </w:p>
    <w:p w14:paraId="2208AE1B" w14:textId="04E8B8B7" w:rsidR="00735DF4" w:rsidRPr="00BF7919" w:rsidRDefault="00B04BE6" w:rsidP="00744C47">
      <w:pPr>
        <w:autoSpaceDE w:val="0"/>
        <w:autoSpaceDN w:val="0"/>
        <w:adjustRightInd w:val="0"/>
        <w:spacing w:line="500" w:lineRule="exact"/>
        <w:ind w:leftChars="59" w:left="142" w:firstLineChars="133" w:firstLine="426"/>
        <w:rPr>
          <w:rFonts w:ascii="標楷體" w:eastAsia="標楷體" w:hAnsi="標楷體" w:cs="DFKaiShu-SB-Estd-BF"/>
          <w:kern w:val="0"/>
          <w:sz w:val="32"/>
          <w:szCs w:val="32"/>
        </w:rPr>
      </w:pPr>
      <w:r w:rsidRPr="00BF7919">
        <w:rPr>
          <w:rFonts w:ascii="標楷體" w:eastAsia="標楷體" w:hAnsi="標楷體" w:cs="DFKaiShu-SB-Estd-BF" w:hint="eastAsia"/>
          <w:kern w:val="0"/>
          <w:sz w:val="32"/>
          <w:szCs w:val="32"/>
        </w:rPr>
        <w:t>(七)</w:t>
      </w:r>
      <w:r w:rsidR="00735DF4" w:rsidRPr="00BF7919">
        <w:rPr>
          <w:rFonts w:ascii="標楷體" w:eastAsia="標楷體" w:hAnsi="標楷體" w:cs="DFKaiShu-SB-Estd-BF" w:hint="eastAsia"/>
          <w:kern w:val="0"/>
          <w:sz w:val="32"/>
          <w:szCs w:val="32"/>
        </w:rPr>
        <w:t>材料費：</w:t>
      </w:r>
      <w:r w:rsidR="00321404" w:rsidRPr="00BF7919">
        <w:rPr>
          <w:rFonts w:ascii="標楷體" w:eastAsia="標楷體" w:hAnsi="標楷體" w:cs="DFKaiShu-SB-Estd-BF" w:hint="eastAsia"/>
          <w:kern w:val="0"/>
          <w:sz w:val="32"/>
          <w:szCs w:val="32"/>
        </w:rPr>
        <w:t>辦理課程實作所需之教材</w:t>
      </w:r>
      <w:r w:rsidR="00990E23" w:rsidRPr="00BF7919">
        <w:rPr>
          <w:rFonts w:ascii="標楷體" w:eastAsia="標楷體" w:hAnsi="標楷體" w:cs="DFKaiShu-SB-Estd-BF" w:hint="eastAsia"/>
          <w:kern w:val="0"/>
          <w:sz w:val="32"/>
          <w:szCs w:val="32"/>
        </w:rPr>
        <w:t>、</w:t>
      </w:r>
      <w:r w:rsidR="00321404" w:rsidRPr="00BF7919">
        <w:rPr>
          <w:rFonts w:ascii="標楷體" w:eastAsia="標楷體" w:hAnsi="標楷體" w:cs="DFKaiShu-SB-Estd-BF" w:hint="eastAsia"/>
          <w:kern w:val="0"/>
          <w:sz w:val="32"/>
          <w:szCs w:val="32"/>
        </w:rPr>
        <w:t>書籍</w:t>
      </w:r>
      <w:r w:rsidR="00990E23" w:rsidRPr="00BF7919">
        <w:rPr>
          <w:rFonts w:ascii="標楷體" w:eastAsia="標楷體" w:hAnsi="標楷體" w:cs="DFKaiShu-SB-Estd-BF" w:hint="eastAsia"/>
          <w:kern w:val="0"/>
          <w:sz w:val="32"/>
          <w:szCs w:val="32"/>
        </w:rPr>
        <w:t>及</w:t>
      </w:r>
      <w:r w:rsidR="00321404" w:rsidRPr="00BF7919">
        <w:rPr>
          <w:rFonts w:ascii="標楷體" w:eastAsia="標楷體" w:hAnsi="標楷體" w:cs="DFKaiShu-SB-Estd-BF" w:hint="eastAsia"/>
          <w:kern w:val="0"/>
          <w:sz w:val="32"/>
          <w:szCs w:val="32"/>
        </w:rPr>
        <w:t>材料費用等。</w:t>
      </w:r>
    </w:p>
    <w:p w14:paraId="52EAF6C0" w14:textId="76F5EAFC" w:rsidR="00735DF4" w:rsidRPr="00BF7919" w:rsidRDefault="00B04BE6" w:rsidP="00744C47">
      <w:pPr>
        <w:autoSpaceDE w:val="0"/>
        <w:autoSpaceDN w:val="0"/>
        <w:adjustRightInd w:val="0"/>
        <w:spacing w:line="500" w:lineRule="exact"/>
        <w:ind w:leftChars="59" w:left="142" w:firstLineChars="133" w:firstLine="426"/>
        <w:rPr>
          <w:rFonts w:ascii="標楷體" w:eastAsia="標楷體" w:hAnsi="標楷體" w:cs="DFKaiShu-SB-Estd-BF"/>
          <w:kern w:val="0"/>
          <w:sz w:val="32"/>
          <w:szCs w:val="32"/>
        </w:rPr>
      </w:pPr>
      <w:r w:rsidRPr="00BF7919">
        <w:rPr>
          <w:rFonts w:ascii="標楷體" w:eastAsia="標楷體" w:hAnsi="標楷體" w:cs="DFKaiShu-SB-Estd-BF" w:hint="eastAsia"/>
          <w:kern w:val="0"/>
          <w:sz w:val="32"/>
          <w:szCs w:val="32"/>
        </w:rPr>
        <w:t>(八)</w:t>
      </w:r>
      <w:r w:rsidR="00735DF4" w:rsidRPr="00BF7919">
        <w:rPr>
          <w:rFonts w:ascii="標楷體" w:eastAsia="標楷體" w:hAnsi="標楷體" w:cs="DFKaiShu-SB-Estd-BF" w:hint="eastAsia"/>
          <w:kern w:val="0"/>
          <w:sz w:val="32"/>
          <w:szCs w:val="32"/>
        </w:rPr>
        <w:t>器材租金：</w:t>
      </w:r>
      <w:r w:rsidR="00FC712D" w:rsidRPr="00BF7919">
        <w:rPr>
          <w:rFonts w:ascii="標楷體" w:eastAsia="標楷體" w:hAnsi="標楷體" w:cs="DFKaiShu-SB-Estd-BF" w:hint="eastAsia"/>
          <w:kern w:val="0"/>
          <w:sz w:val="32"/>
          <w:szCs w:val="32"/>
        </w:rPr>
        <w:t>辦理課程所需器具</w:t>
      </w:r>
      <w:r w:rsidR="00990E23" w:rsidRPr="00BF7919">
        <w:rPr>
          <w:rFonts w:ascii="標楷體" w:eastAsia="標楷體" w:hAnsi="標楷體" w:cs="DFKaiShu-SB-Estd-BF" w:hint="eastAsia"/>
          <w:kern w:val="0"/>
          <w:sz w:val="32"/>
          <w:szCs w:val="32"/>
        </w:rPr>
        <w:t>及</w:t>
      </w:r>
      <w:r w:rsidR="00FC712D" w:rsidRPr="00BF7919">
        <w:rPr>
          <w:rFonts w:ascii="標楷體" w:eastAsia="標楷體" w:hAnsi="標楷體" w:cs="DFKaiShu-SB-Estd-BF" w:hint="eastAsia"/>
          <w:kern w:val="0"/>
          <w:sz w:val="32"/>
          <w:szCs w:val="32"/>
        </w:rPr>
        <w:t>設備等。</w:t>
      </w:r>
    </w:p>
    <w:p w14:paraId="002690F2" w14:textId="5940B273" w:rsidR="00735DF4" w:rsidRPr="00BF7919" w:rsidRDefault="00B04BE6" w:rsidP="00744C47">
      <w:pPr>
        <w:pStyle w:val="Default"/>
        <w:spacing w:line="500" w:lineRule="exact"/>
        <w:ind w:leftChars="236" w:left="1206" w:rightChars="-59" w:right="-142" w:hangingChars="200" w:hanging="640"/>
        <w:rPr>
          <w:rFonts w:hAnsi="標楷體" w:cs="DFKaiShu-SB-Estd-BF"/>
          <w:sz w:val="32"/>
          <w:szCs w:val="32"/>
        </w:rPr>
      </w:pPr>
      <w:r w:rsidRPr="00BF7919">
        <w:rPr>
          <w:rFonts w:hAnsi="標楷體" w:cs="DFKaiShu-SB-Estd-BF" w:hint="eastAsia"/>
          <w:sz w:val="32"/>
          <w:szCs w:val="32"/>
        </w:rPr>
        <w:t>(九)</w:t>
      </w:r>
      <w:r w:rsidR="00735DF4" w:rsidRPr="00BF7919">
        <w:rPr>
          <w:rFonts w:hAnsi="標楷體" w:cs="DFKaiShu-SB-Estd-BF" w:hint="eastAsia"/>
          <w:sz w:val="32"/>
          <w:szCs w:val="32"/>
        </w:rPr>
        <w:t>全民健康保險補充保險費：</w:t>
      </w:r>
      <w:r w:rsidR="00630237" w:rsidRPr="00BF7919">
        <w:rPr>
          <w:rFonts w:hAnsi="標楷體" w:cs="DFKaiShu-SB-Estd-BF" w:hint="eastAsia"/>
          <w:sz w:val="32"/>
          <w:szCs w:val="32"/>
        </w:rPr>
        <w:t>講</w:t>
      </w:r>
      <w:r w:rsidR="00990E23" w:rsidRPr="00BF7919">
        <w:rPr>
          <w:rFonts w:hAnsi="標楷體" w:cs="DFKaiShu-SB-Estd-BF" w:hint="eastAsia"/>
          <w:sz w:val="32"/>
          <w:szCs w:val="32"/>
        </w:rPr>
        <w:t>（座）師</w:t>
      </w:r>
      <w:r w:rsidR="00630237" w:rsidRPr="00BF7919">
        <w:rPr>
          <w:rFonts w:hAnsi="標楷體" w:cs="DFKaiShu-SB-Estd-BF" w:hint="eastAsia"/>
          <w:sz w:val="32"/>
          <w:szCs w:val="32"/>
        </w:rPr>
        <w:t>鐘點費或</w:t>
      </w:r>
      <w:r w:rsidR="00ED4207" w:rsidRPr="00BF7919">
        <w:rPr>
          <w:rFonts w:hAnsi="標楷體" w:cs="DFKaiShu-SB-Estd-BF" w:hint="eastAsia"/>
          <w:sz w:val="32"/>
          <w:szCs w:val="32"/>
        </w:rPr>
        <w:t>臨時酬勞費</w:t>
      </w:r>
      <w:r w:rsidR="00BF7919">
        <w:rPr>
          <w:rFonts w:hAnsi="標楷體" w:cs="DFKaiShu-SB-Estd-BF" w:hint="eastAsia"/>
          <w:sz w:val="32"/>
          <w:szCs w:val="32"/>
        </w:rPr>
        <w:t>補</w:t>
      </w:r>
      <w:r w:rsidR="00D33AE6" w:rsidRPr="00BF7919">
        <w:rPr>
          <w:rFonts w:hAnsi="標楷體" w:hint="eastAsia"/>
          <w:sz w:val="32"/>
          <w:szCs w:val="32"/>
        </w:rPr>
        <w:t>助所衍生應負擔之全民健康保險補</w:t>
      </w:r>
      <w:r w:rsidR="00ED4207" w:rsidRPr="00BF7919">
        <w:rPr>
          <w:rFonts w:hAnsi="標楷體" w:cs="Arial"/>
          <w:color w:val="232A35"/>
          <w:sz w:val="32"/>
          <w:szCs w:val="32"/>
        </w:rPr>
        <w:t>充保</w:t>
      </w:r>
      <w:r w:rsidR="00D33AE6" w:rsidRPr="00BF7919">
        <w:rPr>
          <w:rFonts w:hAnsi="標楷體" w:cs="Arial" w:hint="eastAsia"/>
          <w:color w:val="232A35"/>
          <w:sz w:val="32"/>
          <w:szCs w:val="32"/>
        </w:rPr>
        <w:t>險</w:t>
      </w:r>
      <w:r w:rsidR="00ED4207" w:rsidRPr="00BF7919">
        <w:rPr>
          <w:rFonts w:hAnsi="標楷體" w:cs="Arial"/>
          <w:color w:val="232A35"/>
          <w:sz w:val="32"/>
          <w:szCs w:val="32"/>
        </w:rPr>
        <w:t>費</w:t>
      </w:r>
      <w:r w:rsidR="00ED4207" w:rsidRPr="00BF7919">
        <w:rPr>
          <w:rFonts w:hAnsi="標楷體" w:cs="Arial" w:hint="eastAsia"/>
          <w:color w:val="232A35"/>
          <w:sz w:val="32"/>
          <w:szCs w:val="32"/>
        </w:rPr>
        <w:t>。</w:t>
      </w:r>
    </w:p>
    <w:p w14:paraId="21F3BA62" w14:textId="07D56511" w:rsidR="00835CFA" w:rsidRPr="00BF7919" w:rsidRDefault="00B04BE6" w:rsidP="00744C47">
      <w:pPr>
        <w:autoSpaceDE w:val="0"/>
        <w:autoSpaceDN w:val="0"/>
        <w:adjustRightInd w:val="0"/>
        <w:spacing w:line="500" w:lineRule="exact"/>
        <w:ind w:leftChars="236" w:left="1206" w:right="-425" w:hangingChars="200" w:hanging="640"/>
        <w:rPr>
          <w:rFonts w:ascii="標楷體" w:eastAsia="標楷體" w:hAnsi="標楷體" w:cs="DFKaiShu-SB-Estd-BF"/>
          <w:kern w:val="0"/>
          <w:sz w:val="32"/>
          <w:szCs w:val="32"/>
        </w:rPr>
      </w:pPr>
      <w:r w:rsidRPr="00BF7919">
        <w:rPr>
          <w:rFonts w:ascii="標楷體" w:eastAsia="標楷體" w:hAnsi="標楷體" w:cs="DFKaiShu-SB-Estd-BF" w:hint="eastAsia"/>
          <w:kern w:val="0"/>
          <w:sz w:val="32"/>
          <w:szCs w:val="32"/>
        </w:rPr>
        <w:t>(十)</w:t>
      </w:r>
      <w:r w:rsidR="00835CFA" w:rsidRPr="00BF7919">
        <w:rPr>
          <w:rFonts w:ascii="標楷體" w:eastAsia="標楷體" w:hAnsi="標楷體" w:cs="DFKaiShu-SB-Estd-BF" w:hint="eastAsia"/>
          <w:kern w:val="0"/>
          <w:sz w:val="32"/>
          <w:szCs w:val="32"/>
        </w:rPr>
        <w:t>雜支：每案補助金額不超過總經費</w:t>
      </w:r>
      <w:r w:rsidR="00B00F96" w:rsidRPr="00BF7919">
        <w:rPr>
          <w:rFonts w:ascii="標楷體" w:eastAsia="標楷體" w:hAnsi="標楷體" w:cs="DFKaiShu-SB-Estd-BF" w:hint="eastAsia"/>
          <w:kern w:val="0"/>
          <w:sz w:val="32"/>
          <w:szCs w:val="32"/>
        </w:rPr>
        <w:t>5%</w:t>
      </w:r>
      <w:r w:rsidR="00835CFA" w:rsidRPr="00BF7919">
        <w:rPr>
          <w:rFonts w:ascii="標楷體" w:eastAsia="標楷體" w:hAnsi="標楷體" w:cs="DFKaiShu-SB-Estd-BF" w:hint="eastAsia"/>
          <w:kern w:val="0"/>
          <w:sz w:val="32"/>
          <w:szCs w:val="32"/>
        </w:rPr>
        <w:t>（含攝影、茶</w:t>
      </w:r>
      <w:r w:rsidR="00AD3C53" w:rsidRPr="00BF7919">
        <w:rPr>
          <w:rFonts w:ascii="標楷體" w:eastAsia="標楷體" w:hAnsi="標楷體" w:cs="DFKaiShu-SB-Estd-BF" w:hint="eastAsia"/>
          <w:kern w:val="0"/>
          <w:sz w:val="32"/>
          <w:szCs w:val="32"/>
        </w:rPr>
        <w:t>水</w:t>
      </w:r>
      <w:r w:rsidR="002513AD" w:rsidRPr="00BF7919">
        <w:rPr>
          <w:rFonts w:ascii="標楷體" w:eastAsia="標楷體" w:hAnsi="標楷體" w:cs="DFKaiShu-SB-Estd-BF" w:hint="eastAsia"/>
          <w:kern w:val="0"/>
          <w:sz w:val="32"/>
          <w:szCs w:val="32"/>
        </w:rPr>
        <w:t>、</w:t>
      </w:r>
      <w:r w:rsidR="00835CFA" w:rsidRPr="00BF7919">
        <w:rPr>
          <w:rFonts w:ascii="標楷體" w:eastAsia="標楷體" w:hAnsi="標楷體" w:cs="DFKaiShu-SB-Estd-BF" w:hint="eastAsia"/>
          <w:kern w:val="0"/>
          <w:sz w:val="32"/>
          <w:szCs w:val="32"/>
        </w:rPr>
        <w:t>文具、</w:t>
      </w:r>
      <w:r w:rsidR="00321404" w:rsidRPr="00BF7919">
        <w:rPr>
          <w:rFonts w:ascii="標楷體" w:eastAsia="標楷體" w:hAnsi="標楷體" w:cs="DFKaiShu-SB-Estd-BF" w:hint="eastAsia"/>
          <w:kern w:val="0"/>
          <w:sz w:val="32"/>
          <w:szCs w:val="32"/>
        </w:rPr>
        <w:t>運費、</w:t>
      </w:r>
      <w:r w:rsidR="00835CFA" w:rsidRPr="00BF7919">
        <w:rPr>
          <w:rFonts w:ascii="標楷體" w:eastAsia="標楷體" w:hAnsi="標楷體" w:cs="DFKaiShu-SB-Estd-BF" w:hint="eastAsia"/>
          <w:kern w:val="0"/>
          <w:sz w:val="32"/>
          <w:szCs w:val="32"/>
        </w:rPr>
        <w:t>郵資等）。</w:t>
      </w:r>
    </w:p>
    <w:p w14:paraId="64D98120" w14:textId="4F5EAFD7" w:rsidR="00835CFA" w:rsidRPr="00BF7919" w:rsidRDefault="00B00F96" w:rsidP="00744C47">
      <w:pPr>
        <w:autoSpaceDE w:val="0"/>
        <w:autoSpaceDN w:val="0"/>
        <w:adjustRightInd w:val="0"/>
        <w:spacing w:line="500" w:lineRule="exact"/>
        <w:ind w:left="640" w:hangingChars="200" w:hanging="640"/>
        <w:jc w:val="both"/>
        <w:rPr>
          <w:rFonts w:ascii="標楷體" w:eastAsia="標楷體" w:hAnsi="標楷體" w:cs="DFKaiShu-SB-Estd-BF"/>
          <w:kern w:val="0"/>
          <w:sz w:val="32"/>
          <w:szCs w:val="32"/>
        </w:rPr>
      </w:pPr>
      <w:r w:rsidRPr="00BF7919">
        <w:rPr>
          <w:rFonts w:ascii="標楷體" w:eastAsia="標楷體" w:hAnsi="標楷體" w:cs="DFKaiShu-SB-Estd-BF" w:hint="eastAsia"/>
          <w:kern w:val="0"/>
          <w:sz w:val="32"/>
          <w:szCs w:val="32"/>
        </w:rPr>
        <w:t>六</w:t>
      </w:r>
      <w:r w:rsidR="00CF4D02" w:rsidRPr="00BF7919">
        <w:rPr>
          <w:rFonts w:ascii="標楷體" w:eastAsia="標楷體" w:hAnsi="標楷體" w:cs="DFKaiShu-SB-Estd-BF" w:hint="eastAsia"/>
          <w:kern w:val="0"/>
          <w:sz w:val="32"/>
          <w:szCs w:val="32"/>
        </w:rPr>
        <w:t>、</w:t>
      </w:r>
      <w:r w:rsidR="00835CFA" w:rsidRPr="00BF7919">
        <w:rPr>
          <w:rFonts w:ascii="標楷體" w:eastAsia="標楷體" w:hAnsi="標楷體" w:cs="DFKaiShu-SB-Estd-BF" w:hint="eastAsia"/>
          <w:kern w:val="0"/>
          <w:sz w:val="32"/>
          <w:szCs w:val="32"/>
        </w:rPr>
        <w:t>涉及個人所得部分，</w:t>
      </w:r>
      <w:r w:rsidR="00CF4D02" w:rsidRPr="00BF7919">
        <w:rPr>
          <w:rFonts w:ascii="標楷體" w:eastAsia="標楷體" w:hAnsi="標楷體" w:cs="新細明體" w:hint="eastAsia"/>
          <w:color w:val="333333"/>
          <w:kern w:val="0"/>
          <w:sz w:val="32"/>
          <w:szCs w:val="32"/>
        </w:rPr>
        <w:t>核銷時免附扣繳憑單或切結書，由受補助單位自行依稅法相關規定辦理</w:t>
      </w:r>
      <w:r w:rsidR="00835CFA" w:rsidRPr="00BF7919">
        <w:rPr>
          <w:rFonts w:ascii="標楷體" w:eastAsia="標楷體" w:hAnsi="標楷體" w:cs="DFKaiShu-SB-Estd-BF" w:hint="eastAsia"/>
          <w:kern w:val="0"/>
          <w:sz w:val="32"/>
          <w:szCs w:val="32"/>
        </w:rPr>
        <w:t>。</w:t>
      </w:r>
    </w:p>
    <w:p w14:paraId="19D0F81C" w14:textId="55A43F9B" w:rsidR="00CF4D02" w:rsidRPr="00BF7919" w:rsidRDefault="00B00F96" w:rsidP="00744C47">
      <w:pPr>
        <w:autoSpaceDE w:val="0"/>
        <w:autoSpaceDN w:val="0"/>
        <w:adjustRightInd w:val="0"/>
        <w:spacing w:line="500" w:lineRule="exact"/>
        <w:rPr>
          <w:rFonts w:ascii="標楷體" w:eastAsia="標楷體" w:hAnsi="標楷體" w:cs="DFKaiShu-SB-Estd-BF"/>
          <w:kern w:val="0"/>
          <w:sz w:val="32"/>
          <w:szCs w:val="32"/>
        </w:rPr>
      </w:pPr>
      <w:r w:rsidRPr="00BF7919">
        <w:rPr>
          <w:rFonts w:ascii="標楷體" w:eastAsia="標楷體" w:hAnsi="標楷體" w:cs="DFKaiShu-SB-Estd-BF" w:hint="eastAsia"/>
          <w:kern w:val="0"/>
          <w:sz w:val="32"/>
          <w:szCs w:val="32"/>
        </w:rPr>
        <w:t>七</w:t>
      </w:r>
      <w:r w:rsidR="00CF4D02" w:rsidRPr="00BF7919">
        <w:rPr>
          <w:rFonts w:ascii="標楷體" w:eastAsia="標楷體" w:hAnsi="標楷體" w:cs="DFKaiShu-SB-Estd-BF" w:hint="eastAsia"/>
          <w:kern w:val="0"/>
          <w:sz w:val="32"/>
          <w:szCs w:val="32"/>
        </w:rPr>
        <w:t>、受理期程：</w:t>
      </w:r>
      <w:r w:rsidR="00FB04C0">
        <w:rPr>
          <w:rFonts w:ascii="標楷體" w:eastAsia="標楷體" w:hAnsi="標楷體" w:cs="DFKaiShu-SB-Estd-BF" w:hint="eastAsia"/>
          <w:kern w:val="0"/>
          <w:sz w:val="32"/>
          <w:szCs w:val="32"/>
        </w:rPr>
        <w:t>申請單位</w:t>
      </w:r>
      <w:r w:rsidR="00CF4D02" w:rsidRPr="00BF7919">
        <w:rPr>
          <w:rFonts w:ascii="標楷體" w:eastAsia="標楷體" w:hAnsi="標楷體" w:cs="DFKaiShu-SB-Estd-BF" w:hint="eastAsia"/>
          <w:kern w:val="0"/>
          <w:sz w:val="32"/>
          <w:szCs w:val="32"/>
        </w:rPr>
        <w:t>應於</w:t>
      </w:r>
      <w:r w:rsidR="00FB04C0">
        <w:rPr>
          <w:rFonts w:ascii="標楷體" w:eastAsia="標楷體" w:hAnsi="標楷體" w:cs="DFKaiShu-SB-Estd-BF" w:hint="eastAsia"/>
          <w:kern w:val="0"/>
          <w:sz w:val="32"/>
          <w:szCs w:val="32"/>
        </w:rPr>
        <w:t>活動辦理</w:t>
      </w:r>
      <w:r w:rsidRPr="00BF7919">
        <w:rPr>
          <w:rFonts w:ascii="標楷體" w:eastAsia="標楷體" w:hAnsi="標楷體" w:cs="DFKaiShu-SB-Estd-BF" w:hint="eastAsia"/>
          <w:kern w:val="0"/>
          <w:sz w:val="32"/>
          <w:szCs w:val="32"/>
        </w:rPr>
        <w:t>1</w:t>
      </w:r>
      <w:r w:rsidR="00CF4D02" w:rsidRPr="00BF7919">
        <w:rPr>
          <w:rFonts w:ascii="標楷體" w:eastAsia="標楷體" w:hAnsi="標楷體" w:cs="DFKaiShu-SB-Estd-BF" w:hint="eastAsia"/>
          <w:kern w:val="0"/>
          <w:sz w:val="32"/>
          <w:szCs w:val="32"/>
        </w:rPr>
        <w:t>個月</w:t>
      </w:r>
      <w:r w:rsidRPr="00BF7919">
        <w:rPr>
          <w:rFonts w:ascii="標楷體" w:eastAsia="標楷體" w:hAnsi="標楷體" w:cs="DFKaiShu-SB-Estd-BF" w:hint="eastAsia"/>
          <w:kern w:val="0"/>
          <w:sz w:val="32"/>
          <w:szCs w:val="32"/>
        </w:rPr>
        <w:t>前</w:t>
      </w:r>
      <w:r w:rsidR="00CF4D02" w:rsidRPr="00BF7919">
        <w:rPr>
          <w:rFonts w:ascii="標楷體" w:eastAsia="標楷體" w:hAnsi="標楷體" w:cs="DFKaiShu-SB-Estd-BF" w:hint="eastAsia"/>
          <w:kern w:val="0"/>
          <w:sz w:val="32"/>
          <w:szCs w:val="32"/>
        </w:rPr>
        <w:t>提出申請。</w:t>
      </w:r>
    </w:p>
    <w:p w14:paraId="3B4E5C6C" w14:textId="74B892B1" w:rsidR="00CF4D02" w:rsidRPr="00BF7919" w:rsidRDefault="00B00F96" w:rsidP="00744C47">
      <w:pPr>
        <w:tabs>
          <w:tab w:val="left" w:pos="567"/>
        </w:tabs>
        <w:autoSpaceDE w:val="0"/>
        <w:autoSpaceDN w:val="0"/>
        <w:adjustRightInd w:val="0"/>
        <w:spacing w:line="500" w:lineRule="exact"/>
        <w:rPr>
          <w:rFonts w:ascii="標楷體" w:eastAsia="標楷體" w:hAnsi="標楷體" w:cs="DFKaiShu-SB-Estd-BF"/>
          <w:kern w:val="0"/>
          <w:sz w:val="32"/>
          <w:szCs w:val="32"/>
        </w:rPr>
      </w:pPr>
      <w:r w:rsidRPr="00BF7919">
        <w:rPr>
          <w:rFonts w:ascii="標楷體" w:eastAsia="標楷體" w:hAnsi="標楷體" w:cs="DFKaiShu-SB-Estd-BF" w:hint="eastAsia"/>
          <w:kern w:val="0"/>
          <w:sz w:val="32"/>
          <w:szCs w:val="32"/>
        </w:rPr>
        <w:t>八</w:t>
      </w:r>
      <w:r w:rsidR="00CF4D02" w:rsidRPr="00BF7919">
        <w:rPr>
          <w:rFonts w:ascii="標楷體" w:eastAsia="標楷體" w:hAnsi="標楷體" w:cs="DFKaiShu-SB-Estd-BF" w:hint="eastAsia"/>
          <w:kern w:val="0"/>
          <w:sz w:val="32"/>
          <w:szCs w:val="32"/>
        </w:rPr>
        <w:t>、申請應備</w:t>
      </w:r>
      <w:r w:rsidRPr="00BF7919">
        <w:rPr>
          <w:rFonts w:ascii="標楷體" w:eastAsia="標楷體" w:hAnsi="標楷體" w:cs="DFKaiShu-SB-Estd-BF" w:hint="eastAsia"/>
          <w:kern w:val="0"/>
          <w:sz w:val="32"/>
          <w:szCs w:val="32"/>
        </w:rPr>
        <w:t>文</w:t>
      </w:r>
      <w:r w:rsidR="00CF4D02" w:rsidRPr="00BF7919">
        <w:rPr>
          <w:rFonts w:ascii="標楷體" w:eastAsia="標楷體" w:hAnsi="標楷體" w:cs="DFKaiShu-SB-Estd-BF" w:hint="eastAsia"/>
          <w:kern w:val="0"/>
          <w:sz w:val="32"/>
          <w:szCs w:val="32"/>
        </w:rPr>
        <w:t>件：</w:t>
      </w:r>
      <w:r w:rsidRPr="00BF7919">
        <w:rPr>
          <w:rFonts w:ascii="標楷體" w:eastAsia="標楷體" w:hAnsi="標楷體" w:cs="DFKaiShu-SB-Estd-BF" w:hint="eastAsia"/>
          <w:kern w:val="0"/>
          <w:sz w:val="32"/>
          <w:szCs w:val="32"/>
        </w:rPr>
        <w:t>申請單位應檢具下列文件函送本中心提出申請：</w:t>
      </w:r>
    </w:p>
    <w:p w14:paraId="483C5DC5" w14:textId="638135E1" w:rsidR="00CF4D02" w:rsidRPr="00BF7919" w:rsidRDefault="00BF7919" w:rsidP="00744C47">
      <w:pPr>
        <w:autoSpaceDE w:val="0"/>
        <w:autoSpaceDN w:val="0"/>
        <w:adjustRightInd w:val="0"/>
        <w:spacing w:line="500" w:lineRule="exact"/>
        <w:ind w:leftChars="59" w:left="142" w:firstLineChars="133" w:firstLine="426"/>
        <w:rPr>
          <w:rFonts w:ascii="標楷體" w:eastAsia="標楷體" w:hAnsi="標楷體" w:cs="DFKaiShu-SB-Estd-BF"/>
          <w:kern w:val="0"/>
          <w:sz w:val="32"/>
          <w:szCs w:val="32"/>
        </w:rPr>
      </w:pPr>
      <w:r>
        <w:rPr>
          <w:rFonts w:ascii="標楷體" w:eastAsia="標楷體" w:hAnsi="標楷體" w:cs="DFKaiShu-SB-Estd-BF" w:hint="eastAsia"/>
          <w:kern w:val="0"/>
          <w:sz w:val="32"/>
          <w:szCs w:val="32"/>
        </w:rPr>
        <w:t>(</w:t>
      </w:r>
      <w:proofErr w:type="gramStart"/>
      <w:r>
        <w:rPr>
          <w:rFonts w:ascii="標楷體" w:eastAsia="標楷體" w:hAnsi="標楷體" w:cs="DFKaiShu-SB-Estd-BF" w:hint="eastAsia"/>
          <w:kern w:val="0"/>
          <w:sz w:val="32"/>
          <w:szCs w:val="32"/>
        </w:rPr>
        <w:t>一</w:t>
      </w:r>
      <w:proofErr w:type="gramEnd"/>
      <w:r>
        <w:rPr>
          <w:rFonts w:ascii="標楷體" w:eastAsia="標楷體" w:hAnsi="標楷體" w:cs="DFKaiShu-SB-Estd-BF" w:hint="eastAsia"/>
          <w:kern w:val="0"/>
          <w:sz w:val="32"/>
          <w:szCs w:val="32"/>
        </w:rPr>
        <w:t>)</w:t>
      </w:r>
      <w:r w:rsidR="00CF4D02" w:rsidRPr="00BF7919">
        <w:rPr>
          <w:rFonts w:ascii="標楷體" w:eastAsia="標楷體" w:hAnsi="標楷體" w:cs="DFKaiShu-SB-Estd-BF" w:hint="eastAsia"/>
          <w:kern w:val="0"/>
          <w:sz w:val="32"/>
          <w:szCs w:val="32"/>
        </w:rPr>
        <w:t>申請表</w:t>
      </w:r>
      <w:r w:rsidR="00B04BE6" w:rsidRPr="00BF7919">
        <w:rPr>
          <w:rFonts w:ascii="標楷體" w:eastAsia="標楷體" w:hAnsi="標楷體" w:cs="DFKaiShu-SB-Estd-BF" w:hint="eastAsia"/>
          <w:kern w:val="0"/>
          <w:sz w:val="32"/>
          <w:szCs w:val="32"/>
        </w:rPr>
        <w:t>(</w:t>
      </w:r>
      <w:r w:rsidR="00844A25" w:rsidRPr="00BF7919">
        <w:rPr>
          <w:rFonts w:ascii="標楷體" w:eastAsia="標楷體" w:hAnsi="標楷體" w:cs="DFKaiShu-SB-Estd-BF" w:hint="eastAsia"/>
          <w:kern w:val="0"/>
          <w:sz w:val="32"/>
          <w:szCs w:val="32"/>
        </w:rPr>
        <w:t>如附件1</w:t>
      </w:r>
      <w:r w:rsidR="00B04BE6" w:rsidRPr="00BF7919">
        <w:rPr>
          <w:rFonts w:ascii="標楷體" w:eastAsia="標楷體" w:hAnsi="標楷體" w:cs="DFKaiShu-SB-Estd-BF" w:hint="eastAsia"/>
          <w:kern w:val="0"/>
          <w:sz w:val="32"/>
          <w:szCs w:val="32"/>
        </w:rPr>
        <w:t>)</w:t>
      </w:r>
      <w:r w:rsidR="00CF4D02" w:rsidRPr="00BF7919">
        <w:rPr>
          <w:rFonts w:ascii="標楷體" w:eastAsia="標楷體" w:hAnsi="標楷體" w:cs="DFKaiShu-SB-Estd-BF" w:hint="eastAsia"/>
          <w:kern w:val="0"/>
          <w:sz w:val="32"/>
          <w:szCs w:val="32"/>
        </w:rPr>
        <w:t>。</w:t>
      </w:r>
    </w:p>
    <w:p w14:paraId="5BC5EDE9" w14:textId="6B5E03BF" w:rsidR="00CF4D02" w:rsidRPr="00BF7919" w:rsidRDefault="00BF7919" w:rsidP="00744C47">
      <w:pPr>
        <w:autoSpaceDE w:val="0"/>
        <w:autoSpaceDN w:val="0"/>
        <w:adjustRightInd w:val="0"/>
        <w:spacing w:line="500" w:lineRule="exact"/>
        <w:ind w:leftChars="236" w:left="1206" w:hangingChars="200" w:hanging="640"/>
        <w:jc w:val="both"/>
        <w:rPr>
          <w:rFonts w:ascii="標楷體" w:eastAsia="標楷體" w:hAnsi="標楷體" w:cs="DFKaiShu-SB-Estd-BF"/>
          <w:kern w:val="0"/>
          <w:sz w:val="32"/>
          <w:szCs w:val="32"/>
        </w:rPr>
      </w:pPr>
      <w:r>
        <w:rPr>
          <w:rFonts w:ascii="標楷體" w:eastAsia="標楷體" w:hAnsi="標楷體" w:cs="DFKaiShu-SB-Estd-BF" w:hint="eastAsia"/>
          <w:kern w:val="0"/>
          <w:sz w:val="32"/>
          <w:szCs w:val="32"/>
        </w:rPr>
        <w:t>(二)</w:t>
      </w:r>
      <w:r w:rsidR="00CF4D02" w:rsidRPr="00BF7919">
        <w:rPr>
          <w:rFonts w:ascii="標楷體" w:eastAsia="標楷體" w:hAnsi="標楷體" w:cs="DFKaiShu-SB-Estd-BF" w:hint="eastAsia"/>
          <w:kern w:val="0"/>
          <w:sz w:val="32"/>
          <w:szCs w:val="32"/>
        </w:rPr>
        <w:t>計畫</w:t>
      </w:r>
      <w:r w:rsidR="00B00F96" w:rsidRPr="00BF7919">
        <w:rPr>
          <w:rFonts w:ascii="標楷體" w:eastAsia="標楷體" w:hAnsi="標楷體" w:cs="DFKaiShu-SB-Estd-BF" w:hint="eastAsia"/>
          <w:kern w:val="0"/>
          <w:sz w:val="32"/>
          <w:szCs w:val="32"/>
        </w:rPr>
        <w:t>書</w:t>
      </w:r>
      <w:r w:rsidR="00CF4D02" w:rsidRPr="00BF7919">
        <w:rPr>
          <w:rFonts w:ascii="標楷體" w:eastAsia="標楷體" w:hAnsi="標楷體" w:cs="DFKaiShu-SB-Estd-BF" w:hint="eastAsia"/>
          <w:kern w:val="0"/>
          <w:sz w:val="32"/>
          <w:szCs w:val="32"/>
        </w:rPr>
        <w:t>：</w:t>
      </w:r>
      <w:r w:rsidR="00B00F96" w:rsidRPr="00BF7919">
        <w:rPr>
          <w:rFonts w:ascii="標楷體" w:eastAsia="標楷體" w:hAnsi="標楷體" w:cs="DFKaiShu-SB-Estd-BF" w:hint="eastAsia"/>
          <w:kern w:val="0"/>
          <w:sz w:val="32"/>
          <w:szCs w:val="32"/>
        </w:rPr>
        <w:t>說明</w:t>
      </w:r>
      <w:r w:rsidR="00CF4D02" w:rsidRPr="00BF7919">
        <w:rPr>
          <w:rFonts w:ascii="標楷體" w:eastAsia="標楷體" w:hAnsi="標楷體" w:cs="DFKaiShu-SB-Estd-BF" w:hint="eastAsia"/>
          <w:kern w:val="0"/>
          <w:sz w:val="32"/>
          <w:szCs w:val="32"/>
        </w:rPr>
        <w:t>目的、時間、地點、參加對象（服務對象）、活動方式、授課講</w:t>
      </w:r>
      <w:r w:rsidR="00DF6ADE" w:rsidRPr="00BF7919">
        <w:rPr>
          <w:rFonts w:ascii="標楷體" w:eastAsia="標楷體" w:hAnsi="標楷體" w:cs="DFKaiShu-SB-Estd-BF" w:hint="eastAsia"/>
          <w:kern w:val="0"/>
          <w:sz w:val="32"/>
          <w:szCs w:val="32"/>
        </w:rPr>
        <w:t>座</w:t>
      </w:r>
      <w:r w:rsidR="00CF4D02" w:rsidRPr="00BF7919">
        <w:rPr>
          <w:rFonts w:ascii="標楷體" w:eastAsia="標楷體" w:hAnsi="標楷體" w:cs="DFKaiShu-SB-Estd-BF" w:hint="eastAsia"/>
          <w:kern w:val="0"/>
          <w:sz w:val="32"/>
          <w:szCs w:val="32"/>
        </w:rPr>
        <w:t>學經歷</w:t>
      </w:r>
      <w:r w:rsidR="00B00F96" w:rsidRPr="00BF7919">
        <w:rPr>
          <w:rFonts w:ascii="標楷體" w:eastAsia="標楷體" w:hAnsi="標楷體" w:cs="DFKaiShu-SB-Estd-BF" w:hint="eastAsia"/>
          <w:kern w:val="0"/>
          <w:sz w:val="32"/>
          <w:szCs w:val="32"/>
        </w:rPr>
        <w:t>說明</w:t>
      </w:r>
      <w:r w:rsidR="00CF4D02" w:rsidRPr="00BF7919">
        <w:rPr>
          <w:rFonts w:ascii="標楷體" w:eastAsia="標楷體" w:hAnsi="標楷體" w:cs="DFKaiShu-SB-Estd-BF" w:hint="eastAsia"/>
          <w:kern w:val="0"/>
          <w:sz w:val="32"/>
          <w:szCs w:val="32"/>
        </w:rPr>
        <w:t>、工作分配、預定進度、經費概算、預期效益等，經費編列標準應依政府相關規定辦</w:t>
      </w:r>
      <w:r w:rsidR="00AD3C53" w:rsidRPr="00BF7919">
        <w:rPr>
          <w:rFonts w:ascii="標楷體" w:eastAsia="標楷體" w:hAnsi="標楷體" w:cs="DFKaiShu-SB-Estd-BF" w:hint="eastAsia"/>
          <w:kern w:val="0"/>
          <w:sz w:val="32"/>
          <w:szCs w:val="32"/>
        </w:rPr>
        <w:t>理</w:t>
      </w:r>
      <w:r w:rsidR="00B04BE6" w:rsidRPr="00BF7919">
        <w:rPr>
          <w:rFonts w:ascii="標楷體" w:eastAsia="標楷體" w:hAnsi="標楷體" w:cs="DFKaiShu-SB-Estd-BF" w:hint="eastAsia"/>
          <w:kern w:val="0"/>
          <w:sz w:val="32"/>
          <w:szCs w:val="32"/>
        </w:rPr>
        <w:t>(</w:t>
      </w:r>
      <w:r w:rsidR="00844A25" w:rsidRPr="00BF7919">
        <w:rPr>
          <w:rFonts w:ascii="標楷體" w:eastAsia="標楷體" w:hAnsi="標楷體" w:cs="DFKaiShu-SB-Estd-BF" w:hint="eastAsia"/>
          <w:kern w:val="0"/>
          <w:sz w:val="32"/>
          <w:szCs w:val="32"/>
        </w:rPr>
        <w:t>如附件2</w:t>
      </w:r>
      <w:r w:rsidR="00B04BE6" w:rsidRPr="00BF7919">
        <w:rPr>
          <w:rFonts w:ascii="標楷體" w:eastAsia="標楷體" w:hAnsi="標楷體" w:cs="DFKaiShu-SB-Estd-BF" w:hint="eastAsia"/>
          <w:kern w:val="0"/>
          <w:sz w:val="32"/>
          <w:szCs w:val="32"/>
        </w:rPr>
        <w:t>)</w:t>
      </w:r>
      <w:r w:rsidR="00CF4D02" w:rsidRPr="00BF7919">
        <w:rPr>
          <w:rFonts w:ascii="標楷體" w:eastAsia="標楷體" w:hAnsi="標楷體" w:cs="DFKaiShu-SB-Estd-BF" w:hint="eastAsia"/>
          <w:kern w:val="0"/>
          <w:sz w:val="32"/>
          <w:szCs w:val="32"/>
        </w:rPr>
        <w:t>。</w:t>
      </w:r>
    </w:p>
    <w:p w14:paraId="56C7E215" w14:textId="0006F7E6" w:rsidR="00CF4D02" w:rsidRPr="00BF7919" w:rsidRDefault="00BF7919" w:rsidP="00744C47">
      <w:pPr>
        <w:autoSpaceDE w:val="0"/>
        <w:autoSpaceDN w:val="0"/>
        <w:adjustRightInd w:val="0"/>
        <w:spacing w:line="500" w:lineRule="exact"/>
        <w:ind w:leftChars="236" w:left="1206" w:hangingChars="200" w:hanging="640"/>
        <w:jc w:val="both"/>
        <w:rPr>
          <w:rFonts w:ascii="標楷體" w:eastAsia="標楷體" w:hAnsi="標楷體" w:cs="DFKaiShu-SB-Estd-BF"/>
          <w:kern w:val="0"/>
          <w:sz w:val="32"/>
          <w:szCs w:val="32"/>
        </w:rPr>
      </w:pPr>
      <w:r>
        <w:rPr>
          <w:rFonts w:ascii="標楷體" w:eastAsia="標楷體" w:hAnsi="標楷體" w:cs="DFKaiShu-SB-Estd-BF" w:hint="eastAsia"/>
          <w:kern w:val="0"/>
          <w:sz w:val="32"/>
          <w:szCs w:val="32"/>
        </w:rPr>
        <w:t>(三)</w:t>
      </w:r>
      <w:r w:rsidR="00CF4D02" w:rsidRPr="00BF7919">
        <w:rPr>
          <w:rFonts w:ascii="標楷體" w:eastAsia="標楷體" w:hAnsi="標楷體" w:cs="DFKaiShu-SB-Estd-BF" w:hint="eastAsia"/>
          <w:kern w:val="0"/>
          <w:sz w:val="32"/>
          <w:szCs w:val="32"/>
        </w:rPr>
        <w:t>現任董（理）監事名冊、立案證書影本、法人登記證書影</w:t>
      </w:r>
      <w:r w:rsidR="00AD3C53" w:rsidRPr="00BF7919">
        <w:rPr>
          <w:rFonts w:ascii="標楷體" w:eastAsia="標楷體" w:hAnsi="標楷體" w:cs="DFKaiShu-SB-Estd-BF" w:hint="eastAsia"/>
          <w:kern w:val="0"/>
          <w:sz w:val="32"/>
          <w:szCs w:val="32"/>
        </w:rPr>
        <w:t>本</w:t>
      </w:r>
      <w:r w:rsidR="00CF4D02" w:rsidRPr="00BF7919">
        <w:rPr>
          <w:rFonts w:ascii="標楷體" w:eastAsia="標楷體" w:hAnsi="標楷體" w:cs="DFKaiShu-SB-Estd-BF" w:hint="eastAsia"/>
          <w:kern w:val="0"/>
          <w:sz w:val="32"/>
          <w:szCs w:val="32"/>
        </w:rPr>
        <w:t>、組織</w:t>
      </w:r>
      <w:r w:rsidR="00DF6ADE" w:rsidRPr="00BF7919">
        <w:rPr>
          <w:rFonts w:ascii="標楷體" w:eastAsia="標楷體" w:hAnsi="標楷體" w:cs="DFKaiShu-SB-Estd-BF" w:hint="eastAsia"/>
          <w:kern w:val="0"/>
          <w:sz w:val="32"/>
          <w:szCs w:val="32"/>
        </w:rPr>
        <w:t>或捐助</w:t>
      </w:r>
      <w:r w:rsidR="00CF4D02" w:rsidRPr="00BF7919">
        <w:rPr>
          <w:rFonts w:ascii="標楷體" w:eastAsia="標楷體" w:hAnsi="標楷體" w:cs="DFKaiShu-SB-Estd-BF" w:hint="eastAsia"/>
          <w:kern w:val="0"/>
          <w:sz w:val="32"/>
          <w:szCs w:val="32"/>
        </w:rPr>
        <w:t>章程等。</w:t>
      </w:r>
    </w:p>
    <w:p w14:paraId="4D39199E" w14:textId="1F63CDA7" w:rsidR="00CF4D02" w:rsidRPr="00BF7919" w:rsidRDefault="00B00F96" w:rsidP="002A5007">
      <w:pPr>
        <w:autoSpaceDE w:val="0"/>
        <w:autoSpaceDN w:val="0"/>
        <w:adjustRightInd w:val="0"/>
        <w:spacing w:line="500" w:lineRule="exact"/>
        <w:rPr>
          <w:rFonts w:ascii="標楷體" w:eastAsia="標楷體" w:hAnsi="標楷體" w:cs="DFKaiShu-SB-Estd-BF"/>
          <w:kern w:val="0"/>
          <w:sz w:val="32"/>
          <w:szCs w:val="32"/>
        </w:rPr>
      </w:pPr>
      <w:r w:rsidRPr="00BF7919">
        <w:rPr>
          <w:rFonts w:ascii="標楷體" w:eastAsia="標楷體" w:hAnsi="標楷體" w:cs="DFKaiShu-SB-Estd-BF" w:hint="eastAsia"/>
          <w:kern w:val="0"/>
          <w:sz w:val="32"/>
          <w:szCs w:val="32"/>
        </w:rPr>
        <w:lastRenderedPageBreak/>
        <w:t>九</w:t>
      </w:r>
      <w:r w:rsidR="00CF4D02" w:rsidRPr="00BF7919">
        <w:rPr>
          <w:rFonts w:ascii="標楷體" w:eastAsia="標楷體" w:hAnsi="標楷體" w:cs="DFKaiShu-SB-Estd-BF" w:hint="eastAsia"/>
          <w:kern w:val="0"/>
          <w:sz w:val="32"/>
          <w:szCs w:val="32"/>
        </w:rPr>
        <w:t>、</w:t>
      </w:r>
      <w:r w:rsidR="00B04BE6" w:rsidRPr="00BF7919">
        <w:rPr>
          <w:rFonts w:ascii="標楷體" w:eastAsia="標楷體" w:hAnsi="標楷體" w:cs="DFKaiShu-SB-Estd-BF" w:hint="eastAsia"/>
          <w:kern w:val="0"/>
          <w:sz w:val="32"/>
          <w:szCs w:val="32"/>
        </w:rPr>
        <w:t>受補助單位</w:t>
      </w:r>
      <w:r w:rsidR="00434C1D" w:rsidRPr="00BF7919">
        <w:rPr>
          <w:rFonts w:ascii="標楷體" w:eastAsia="標楷體" w:hAnsi="標楷體" w:cs="DFKaiShu-SB-Estd-BF" w:hint="eastAsia"/>
          <w:kern w:val="0"/>
          <w:sz w:val="32"/>
          <w:szCs w:val="32"/>
        </w:rPr>
        <w:t>注意事項</w:t>
      </w:r>
      <w:r w:rsidR="00CF4D02" w:rsidRPr="00BF7919">
        <w:rPr>
          <w:rFonts w:ascii="標楷體" w:eastAsia="標楷體" w:hAnsi="標楷體" w:cs="DFKaiShu-SB-Estd-BF" w:hint="eastAsia"/>
          <w:kern w:val="0"/>
          <w:sz w:val="32"/>
          <w:szCs w:val="32"/>
        </w:rPr>
        <w:t>：</w:t>
      </w:r>
    </w:p>
    <w:p w14:paraId="37DCF3C2" w14:textId="3FCDD9CE" w:rsidR="00F62F94" w:rsidRPr="00BF7919" w:rsidRDefault="00B04BE6" w:rsidP="002A5007">
      <w:pPr>
        <w:autoSpaceDE w:val="0"/>
        <w:autoSpaceDN w:val="0"/>
        <w:adjustRightInd w:val="0"/>
        <w:spacing w:line="500" w:lineRule="exact"/>
        <w:ind w:leftChars="235" w:left="1172" w:hangingChars="190" w:hanging="608"/>
        <w:jc w:val="both"/>
        <w:rPr>
          <w:rFonts w:ascii="標楷體" w:eastAsia="標楷體" w:hAnsi="標楷體"/>
          <w:sz w:val="32"/>
          <w:szCs w:val="32"/>
        </w:rPr>
      </w:pPr>
      <w:r w:rsidRPr="00BF7919">
        <w:rPr>
          <w:rFonts w:ascii="標楷體" w:eastAsia="標楷體" w:hAnsi="標楷體" w:cs="DFKaiShu-SB-Estd-BF" w:hint="eastAsia"/>
          <w:kern w:val="0"/>
          <w:sz w:val="32"/>
          <w:szCs w:val="32"/>
        </w:rPr>
        <w:t>(</w:t>
      </w:r>
      <w:proofErr w:type="gramStart"/>
      <w:r w:rsidRPr="00BF7919">
        <w:rPr>
          <w:rFonts w:ascii="標楷體" w:eastAsia="標楷體" w:hAnsi="標楷體" w:cs="DFKaiShu-SB-Estd-BF" w:hint="eastAsia"/>
          <w:kern w:val="0"/>
          <w:sz w:val="32"/>
          <w:szCs w:val="32"/>
        </w:rPr>
        <w:t>一</w:t>
      </w:r>
      <w:proofErr w:type="gramEnd"/>
      <w:r w:rsidRPr="00BF7919">
        <w:rPr>
          <w:rFonts w:ascii="標楷體" w:eastAsia="標楷體" w:hAnsi="標楷體" w:cs="DFKaiShu-SB-Estd-BF" w:hint="eastAsia"/>
          <w:kern w:val="0"/>
          <w:sz w:val="32"/>
          <w:szCs w:val="32"/>
        </w:rPr>
        <w:t>)</w:t>
      </w:r>
      <w:r w:rsidR="00CF4D02" w:rsidRPr="00BF7919">
        <w:rPr>
          <w:rFonts w:ascii="標楷體" w:eastAsia="標楷體" w:hAnsi="標楷體" w:cs="DFKaiShu-SB-Estd-BF" w:hint="eastAsia"/>
          <w:color w:val="000000" w:themeColor="text1"/>
          <w:kern w:val="0"/>
          <w:sz w:val="32"/>
          <w:szCs w:val="32"/>
        </w:rPr>
        <w:t>受補助單位</w:t>
      </w:r>
      <w:r w:rsidRPr="00BF7919">
        <w:rPr>
          <w:rFonts w:ascii="標楷體" w:eastAsia="標楷體" w:hAnsi="標楷體" w:cs="DFKaiShu-SB-Estd-BF" w:hint="eastAsia"/>
          <w:color w:val="000000" w:themeColor="text1"/>
          <w:kern w:val="0"/>
          <w:sz w:val="32"/>
          <w:szCs w:val="32"/>
        </w:rPr>
        <w:t>應</w:t>
      </w:r>
      <w:r w:rsidR="006424EA" w:rsidRPr="00BF7919">
        <w:rPr>
          <w:rFonts w:ascii="標楷體" w:eastAsia="標楷體" w:hAnsi="標楷體" w:cs="DFKaiShu-SB-Estd-BF" w:hint="eastAsia"/>
          <w:color w:val="000000" w:themeColor="text1"/>
          <w:kern w:val="0"/>
          <w:sz w:val="32"/>
          <w:szCs w:val="32"/>
        </w:rPr>
        <w:t>於計畫執行</w:t>
      </w:r>
      <w:r w:rsidR="008055F4">
        <w:rPr>
          <w:rFonts w:ascii="標楷體" w:eastAsia="標楷體" w:hAnsi="標楷體" w:cs="DFKaiShu-SB-Estd-BF" w:hint="eastAsia"/>
          <w:color w:val="000000" w:themeColor="text1"/>
          <w:kern w:val="0"/>
          <w:sz w:val="32"/>
          <w:szCs w:val="32"/>
        </w:rPr>
        <w:t>結束</w:t>
      </w:r>
      <w:r w:rsidR="006424EA" w:rsidRPr="00BF7919">
        <w:rPr>
          <w:rFonts w:ascii="標楷體" w:eastAsia="標楷體" w:hAnsi="標楷體" w:cs="DFKaiShu-SB-Estd-BF" w:hint="eastAsia"/>
          <w:color w:val="000000" w:themeColor="text1"/>
          <w:kern w:val="0"/>
          <w:sz w:val="32"/>
          <w:szCs w:val="32"/>
        </w:rPr>
        <w:t>1</w:t>
      </w:r>
      <w:r w:rsidR="00CF4D02" w:rsidRPr="00BF7919">
        <w:rPr>
          <w:rFonts w:ascii="標楷體" w:eastAsia="標楷體" w:hAnsi="標楷體" w:cs="DFKaiShu-SB-Estd-BF" w:hint="eastAsia"/>
          <w:color w:val="000000" w:themeColor="text1"/>
          <w:kern w:val="0"/>
          <w:sz w:val="32"/>
          <w:szCs w:val="32"/>
        </w:rPr>
        <w:t>個月內</w:t>
      </w:r>
      <w:r w:rsidR="00F62F94" w:rsidRPr="00BF7919">
        <w:rPr>
          <w:rFonts w:ascii="標楷體" w:eastAsia="標楷體" w:hAnsi="標楷體" w:cs="DFKaiShu-SB-Estd-BF" w:hint="eastAsia"/>
          <w:color w:val="000000" w:themeColor="text1"/>
          <w:kern w:val="0"/>
          <w:sz w:val="32"/>
          <w:szCs w:val="32"/>
        </w:rPr>
        <w:t>，</w:t>
      </w:r>
      <w:r w:rsidR="001B0C96" w:rsidRPr="00BF7919">
        <w:rPr>
          <w:rFonts w:ascii="標楷體" w:eastAsia="標楷體" w:hAnsi="標楷體" w:cs="DFKaiShu-SB-Estd-BF" w:hint="eastAsia"/>
          <w:color w:val="000000" w:themeColor="text1"/>
          <w:kern w:val="0"/>
          <w:sz w:val="32"/>
          <w:szCs w:val="32"/>
        </w:rPr>
        <w:t>依</w:t>
      </w:r>
      <w:r w:rsidR="006424EA" w:rsidRPr="00BF7919">
        <w:rPr>
          <w:rFonts w:ascii="標楷體" w:eastAsia="標楷體" w:hAnsi="標楷體" w:cs="DFKaiShu-SB-Estd-BF" w:hint="eastAsia"/>
          <w:color w:val="000000" w:themeColor="text1"/>
          <w:kern w:val="0"/>
          <w:sz w:val="32"/>
          <w:szCs w:val="32"/>
        </w:rPr>
        <w:t>不同團體類型</w:t>
      </w:r>
      <w:r w:rsidR="001B0C96" w:rsidRPr="00BF7919">
        <w:rPr>
          <w:rFonts w:ascii="標楷體" w:eastAsia="標楷體" w:hAnsi="標楷體" w:cs="DFKaiShu-SB-Estd-BF" w:hint="eastAsia"/>
          <w:color w:val="000000" w:themeColor="text1"/>
          <w:kern w:val="0"/>
          <w:sz w:val="32"/>
          <w:szCs w:val="32"/>
        </w:rPr>
        <w:t>辦理結報作業</w:t>
      </w:r>
      <w:r w:rsidR="001B0C96" w:rsidRPr="00BF7919">
        <w:rPr>
          <w:rFonts w:ascii="標楷體" w:eastAsia="標楷體" w:hAnsi="標楷體" w:hint="eastAsia"/>
          <w:sz w:val="32"/>
          <w:szCs w:val="32"/>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3214"/>
        <w:gridCol w:w="3353"/>
      </w:tblGrid>
      <w:tr w:rsidR="00FB39CA" w:rsidRPr="00BF7919" w14:paraId="2CC0CF96" w14:textId="77777777" w:rsidTr="00B04BE6">
        <w:tc>
          <w:tcPr>
            <w:tcW w:w="1932" w:type="dxa"/>
            <w:shd w:val="clear" w:color="auto" w:fill="D9D9D9"/>
          </w:tcPr>
          <w:p w14:paraId="7FF1500B" w14:textId="5B0E3EEE" w:rsidR="00FB39CA" w:rsidRPr="00BF7919" w:rsidRDefault="00FB39CA" w:rsidP="002A5007">
            <w:pPr>
              <w:adjustRightInd w:val="0"/>
              <w:snapToGrid w:val="0"/>
              <w:spacing w:line="500" w:lineRule="exact"/>
              <w:jc w:val="both"/>
              <w:rPr>
                <w:rFonts w:ascii="標楷體" w:eastAsia="標楷體" w:hAnsi="標楷體"/>
                <w:sz w:val="32"/>
                <w:szCs w:val="32"/>
              </w:rPr>
            </w:pPr>
            <w:r w:rsidRPr="00BF7919">
              <w:rPr>
                <w:rFonts w:ascii="標楷體" w:eastAsia="標楷體" w:hAnsi="標楷體" w:cs="DFKaiShu-SB-Estd-BF" w:hint="eastAsia"/>
                <w:color w:val="000000" w:themeColor="text1"/>
                <w:kern w:val="0"/>
                <w:sz w:val="32"/>
                <w:szCs w:val="32"/>
              </w:rPr>
              <w:t xml:space="preserve"> </w:t>
            </w:r>
            <w:r w:rsidRPr="00BF7919">
              <w:rPr>
                <w:rFonts w:ascii="標楷體" w:eastAsia="標楷體" w:hAnsi="標楷體" w:hint="eastAsia"/>
                <w:sz w:val="32"/>
                <w:szCs w:val="32"/>
              </w:rPr>
              <w:t>團體類型</w:t>
            </w:r>
          </w:p>
        </w:tc>
        <w:tc>
          <w:tcPr>
            <w:tcW w:w="3214" w:type="dxa"/>
            <w:shd w:val="clear" w:color="auto" w:fill="D9D9D9"/>
          </w:tcPr>
          <w:p w14:paraId="6798C136" w14:textId="77777777" w:rsidR="00FB39CA" w:rsidRPr="00BF7919" w:rsidRDefault="00FB39CA" w:rsidP="002A5007">
            <w:pPr>
              <w:adjustRightInd w:val="0"/>
              <w:snapToGrid w:val="0"/>
              <w:spacing w:line="500" w:lineRule="exact"/>
              <w:jc w:val="center"/>
              <w:rPr>
                <w:rFonts w:ascii="標楷體" w:eastAsia="標楷體" w:hAnsi="標楷體"/>
                <w:sz w:val="32"/>
                <w:szCs w:val="32"/>
              </w:rPr>
            </w:pPr>
            <w:r w:rsidRPr="00BF7919">
              <w:rPr>
                <w:rFonts w:ascii="標楷體" w:eastAsia="標楷體" w:hAnsi="標楷體" w:hint="eastAsia"/>
                <w:sz w:val="32"/>
                <w:szCs w:val="32"/>
              </w:rPr>
              <w:t>財團法人</w:t>
            </w:r>
          </w:p>
        </w:tc>
        <w:tc>
          <w:tcPr>
            <w:tcW w:w="3353" w:type="dxa"/>
            <w:shd w:val="clear" w:color="auto" w:fill="D9D9D9"/>
          </w:tcPr>
          <w:p w14:paraId="6A392156" w14:textId="77777777" w:rsidR="00FB39CA" w:rsidRPr="00BF7919" w:rsidRDefault="00FB39CA" w:rsidP="002A5007">
            <w:pPr>
              <w:adjustRightInd w:val="0"/>
              <w:snapToGrid w:val="0"/>
              <w:spacing w:line="500" w:lineRule="exact"/>
              <w:jc w:val="both"/>
              <w:rPr>
                <w:rFonts w:ascii="標楷體" w:eastAsia="標楷體" w:hAnsi="標楷體"/>
                <w:sz w:val="32"/>
                <w:szCs w:val="32"/>
              </w:rPr>
            </w:pPr>
            <w:r w:rsidRPr="00BF7919">
              <w:rPr>
                <w:rFonts w:ascii="標楷體" w:eastAsia="標楷體" w:hAnsi="標楷體" w:hint="eastAsia"/>
                <w:sz w:val="32"/>
                <w:szCs w:val="32"/>
              </w:rPr>
              <w:t>社會團體(職業團體)</w:t>
            </w:r>
          </w:p>
        </w:tc>
      </w:tr>
      <w:tr w:rsidR="00FB39CA" w:rsidRPr="00BF7919" w14:paraId="67FC1FBE" w14:textId="77777777" w:rsidTr="00B04BE6">
        <w:tc>
          <w:tcPr>
            <w:tcW w:w="1932" w:type="dxa"/>
            <w:shd w:val="clear" w:color="auto" w:fill="D9D9D9"/>
            <w:vAlign w:val="center"/>
          </w:tcPr>
          <w:p w14:paraId="7BE8842E" w14:textId="77777777" w:rsidR="00FB39CA" w:rsidRPr="00BF7919" w:rsidRDefault="00FB39CA" w:rsidP="002A5007">
            <w:pPr>
              <w:adjustRightInd w:val="0"/>
              <w:snapToGrid w:val="0"/>
              <w:spacing w:line="500" w:lineRule="exact"/>
              <w:jc w:val="both"/>
              <w:rPr>
                <w:rFonts w:ascii="標楷體" w:eastAsia="標楷體" w:hAnsi="標楷體"/>
                <w:sz w:val="32"/>
                <w:szCs w:val="32"/>
              </w:rPr>
            </w:pPr>
            <w:r w:rsidRPr="00BF7919">
              <w:rPr>
                <w:rFonts w:ascii="標楷體" w:eastAsia="標楷體" w:hAnsi="標楷體" w:hint="eastAsia"/>
                <w:sz w:val="32"/>
                <w:szCs w:val="32"/>
              </w:rPr>
              <w:t>結報方式</w:t>
            </w:r>
          </w:p>
        </w:tc>
        <w:tc>
          <w:tcPr>
            <w:tcW w:w="3214" w:type="dxa"/>
            <w:shd w:val="clear" w:color="auto" w:fill="auto"/>
          </w:tcPr>
          <w:p w14:paraId="2223DEFC" w14:textId="41B10850" w:rsidR="00FB39CA" w:rsidRPr="00BF7919" w:rsidRDefault="00FB39CA" w:rsidP="002A5007">
            <w:pPr>
              <w:adjustRightInd w:val="0"/>
              <w:snapToGrid w:val="0"/>
              <w:spacing w:line="500" w:lineRule="exact"/>
              <w:jc w:val="both"/>
              <w:rPr>
                <w:rFonts w:ascii="標楷體" w:eastAsia="標楷體" w:hAnsi="標楷體"/>
                <w:sz w:val="32"/>
                <w:szCs w:val="32"/>
              </w:rPr>
            </w:pPr>
            <w:r w:rsidRPr="00BF7919">
              <w:rPr>
                <w:rFonts w:ascii="標楷體" w:eastAsia="標楷體" w:hAnsi="標楷體" w:hint="eastAsia"/>
                <w:sz w:val="32"/>
                <w:szCs w:val="32"/>
              </w:rPr>
              <w:t>支用單據留存原單位</w:t>
            </w:r>
            <w:r w:rsidR="001B0C96" w:rsidRPr="00BF7919">
              <w:rPr>
                <w:rFonts w:ascii="標楷體" w:eastAsia="標楷體" w:hAnsi="標楷體" w:hint="eastAsia"/>
                <w:sz w:val="32"/>
                <w:szCs w:val="32"/>
              </w:rPr>
              <w:t>，免送本中心審核</w:t>
            </w:r>
          </w:p>
        </w:tc>
        <w:tc>
          <w:tcPr>
            <w:tcW w:w="3353" w:type="dxa"/>
            <w:shd w:val="clear" w:color="auto" w:fill="auto"/>
          </w:tcPr>
          <w:p w14:paraId="552E3034" w14:textId="69660760" w:rsidR="00FB39CA" w:rsidRPr="00BF7919" w:rsidRDefault="00FB39CA" w:rsidP="002A5007">
            <w:pPr>
              <w:adjustRightInd w:val="0"/>
              <w:snapToGrid w:val="0"/>
              <w:spacing w:line="500" w:lineRule="exact"/>
              <w:jc w:val="both"/>
              <w:rPr>
                <w:rFonts w:ascii="標楷體" w:eastAsia="標楷體" w:hAnsi="標楷體"/>
                <w:sz w:val="32"/>
                <w:szCs w:val="32"/>
              </w:rPr>
            </w:pPr>
            <w:r w:rsidRPr="00BF7919">
              <w:rPr>
                <w:rFonts w:ascii="標楷體" w:eastAsia="標楷體" w:hAnsi="標楷體" w:hint="eastAsia"/>
                <w:sz w:val="32"/>
                <w:szCs w:val="32"/>
              </w:rPr>
              <w:t>以原有</w:t>
            </w:r>
            <w:proofErr w:type="gramStart"/>
            <w:r w:rsidRPr="00BF7919">
              <w:rPr>
                <w:rFonts w:ascii="標楷體" w:eastAsia="標楷體" w:hAnsi="標楷體" w:hint="eastAsia"/>
                <w:sz w:val="32"/>
                <w:szCs w:val="32"/>
              </w:rPr>
              <w:t>方式報結</w:t>
            </w:r>
            <w:proofErr w:type="gramEnd"/>
            <w:r w:rsidRPr="00BF7919">
              <w:rPr>
                <w:rFonts w:ascii="標楷體" w:eastAsia="標楷體" w:hAnsi="標楷體" w:hint="eastAsia"/>
                <w:sz w:val="32"/>
                <w:szCs w:val="32"/>
              </w:rPr>
              <w:t>，經</w:t>
            </w:r>
            <w:r w:rsidR="001B0C96" w:rsidRPr="00BF7919">
              <w:rPr>
                <w:rFonts w:ascii="標楷體" w:eastAsia="標楷體" w:hAnsi="標楷體" w:hint="eastAsia"/>
                <w:sz w:val="32"/>
                <w:szCs w:val="32"/>
              </w:rPr>
              <w:t>本中心</w:t>
            </w:r>
            <w:r w:rsidRPr="00BF7919">
              <w:rPr>
                <w:rFonts w:ascii="標楷體" w:eastAsia="標楷體" w:hAnsi="標楷體" w:hint="eastAsia"/>
                <w:sz w:val="32"/>
                <w:szCs w:val="32"/>
              </w:rPr>
              <w:t>審核後，隨函檢還相關支</w:t>
            </w:r>
            <w:r w:rsidR="001B0C96" w:rsidRPr="00BF7919">
              <w:rPr>
                <w:rFonts w:ascii="標楷體" w:eastAsia="標楷體" w:hAnsi="標楷體" w:hint="eastAsia"/>
                <w:sz w:val="32"/>
                <w:szCs w:val="32"/>
              </w:rPr>
              <w:t>用</w:t>
            </w:r>
            <w:r w:rsidRPr="00BF7919">
              <w:rPr>
                <w:rFonts w:ascii="標楷體" w:eastAsia="標楷體" w:hAnsi="標楷體" w:hint="eastAsia"/>
                <w:sz w:val="32"/>
                <w:szCs w:val="32"/>
              </w:rPr>
              <w:t>單據</w:t>
            </w:r>
          </w:p>
        </w:tc>
      </w:tr>
      <w:tr w:rsidR="00FB39CA" w:rsidRPr="00BF7919" w14:paraId="3CB4239C" w14:textId="77777777" w:rsidTr="00B04BE6">
        <w:tc>
          <w:tcPr>
            <w:tcW w:w="1932" w:type="dxa"/>
            <w:shd w:val="clear" w:color="auto" w:fill="D9D9D9"/>
            <w:vAlign w:val="center"/>
          </w:tcPr>
          <w:p w14:paraId="4E5AA898" w14:textId="77777777" w:rsidR="00FB39CA" w:rsidRPr="00BF7919" w:rsidRDefault="00FB39CA" w:rsidP="002A5007">
            <w:pPr>
              <w:adjustRightInd w:val="0"/>
              <w:snapToGrid w:val="0"/>
              <w:spacing w:line="500" w:lineRule="exact"/>
              <w:jc w:val="both"/>
              <w:rPr>
                <w:rFonts w:ascii="標楷體" w:eastAsia="標楷體" w:hAnsi="標楷體"/>
                <w:sz w:val="32"/>
                <w:szCs w:val="32"/>
              </w:rPr>
            </w:pPr>
            <w:r w:rsidRPr="00BF7919">
              <w:rPr>
                <w:rFonts w:ascii="標楷體" w:eastAsia="標楷體" w:hAnsi="標楷體" w:hint="eastAsia"/>
                <w:sz w:val="32"/>
                <w:szCs w:val="32"/>
              </w:rPr>
              <w:t>檢附資料</w:t>
            </w:r>
          </w:p>
        </w:tc>
        <w:tc>
          <w:tcPr>
            <w:tcW w:w="3214" w:type="dxa"/>
            <w:shd w:val="clear" w:color="auto" w:fill="auto"/>
          </w:tcPr>
          <w:p w14:paraId="0702B0A1" w14:textId="77777777" w:rsidR="00FB39CA" w:rsidRPr="00BF7919" w:rsidRDefault="00FB39CA" w:rsidP="002A5007">
            <w:pPr>
              <w:adjustRightInd w:val="0"/>
              <w:snapToGrid w:val="0"/>
              <w:spacing w:line="500" w:lineRule="exact"/>
              <w:jc w:val="both"/>
              <w:rPr>
                <w:rFonts w:ascii="標楷體" w:eastAsia="標楷體" w:hAnsi="標楷體"/>
                <w:sz w:val="32"/>
                <w:szCs w:val="32"/>
              </w:rPr>
            </w:pPr>
            <w:r w:rsidRPr="00BF7919">
              <w:rPr>
                <w:rFonts w:ascii="標楷體" w:eastAsia="標楷體" w:hAnsi="標楷體" w:hint="eastAsia"/>
                <w:sz w:val="32"/>
                <w:szCs w:val="32"/>
              </w:rPr>
              <w:t>領據、結報收支清單、成果報告</w:t>
            </w:r>
          </w:p>
        </w:tc>
        <w:tc>
          <w:tcPr>
            <w:tcW w:w="3353" w:type="dxa"/>
            <w:shd w:val="clear" w:color="auto" w:fill="auto"/>
          </w:tcPr>
          <w:p w14:paraId="0D3EC910" w14:textId="141ECF9A" w:rsidR="00FB39CA" w:rsidRPr="00BF7919" w:rsidRDefault="00FB39CA" w:rsidP="002A5007">
            <w:pPr>
              <w:adjustRightInd w:val="0"/>
              <w:snapToGrid w:val="0"/>
              <w:spacing w:line="500" w:lineRule="exact"/>
              <w:jc w:val="both"/>
              <w:rPr>
                <w:rFonts w:ascii="標楷體" w:eastAsia="標楷體" w:hAnsi="標楷體"/>
                <w:sz w:val="32"/>
                <w:szCs w:val="32"/>
              </w:rPr>
            </w:pPr>
            <w:r w:rsidRPr="00BF7919">
              <w:rPr>
                <w:rFonts w:ascii="標楷體" w:eastAsia="標楷體" w:hAnsi="標楷體" w:hint="eastAsia"/>
                <w:sz w:val="32"/>
                <w:szCs w:val="32"/>
              </w:rPr>
              <w:t>領據、結報收支清單、支出單據明細表、成果報告、各項支用單據</w:t>
            </w:r>
          </w:p>
        </w:tc>
      </w:tr>
      <w:tr w:rsidR="00FB39CA" w:rsidRPr="00BF7919" w14:paraId="5C6C8A4F" w14:textId="77777777" w:rsidTr="00B04BE6">
        <w:tc>
          <w:tcPr>
            <w:tcW w:w="1932" w:type="dxa"/>
            <w:shd w:val="clear" w:color="auto" w:fill="D9D9D9"/>
            <w:vAlign w:val="center"/>
          </w:tcPr>
          <w:p w14:paraId="65C6E55F" w14:textId="77777777" w:rsidR="00FB39CA" w:rsidRPr="00BF7919" w:rsidRDefault="00FB39CA" w:rsidP="002A5007">
            <w:pPr>
              <w:adjustRightInd w:val="0"/>
              <w:snapToGrid w:val="0"/>
              <w:spacing w:line="500" w:lineRule="exact"/>
              <w:jc w:val="both"/>
              <w:rPr>
                <w:rFonts w:ascii="標楷體" w:eastAsia="標楷體" w:hAnsi="標楷體"/>
                <w:sz w:val="32"/>
                <w:szCs w:val="32"/>
              </w:rPr>
            </w:pPr>
            <w:r w:rsidRPr="00BF7919">
              <w:rPr>
                <w:rFonts w:ascii="標楷體" w:eastAsia="標楷體" w:hAnsi="標楷體" w:hint="eastAsia"/>
                <w:sz w:val="32"/>
                <w:szCs w:val="32"/>
              </w:rPr>
              <w:t>保存依據</w:t>
            </w:r>
          </w:p>
        </w:tc>
        <w:tc>
          <w:tcPr>
            <w:tcW w:w="3214" w:type="dxa"/>
            <w:shd w:val="clear" w:color="auto" w:fill="auto"/>
          </w:tcPr>
          <w:p w14:paraId="1A5A5537" w14:textId="77777777" w:rsidR="00FB39CA" w:rsidRPr="00BF7919" w:rsidRDefault="00FB39CA" w:rsidP="002A5007">
            <w:pPr>
              <w:adjustRightInd w:val="0"/>
              <w:snapToGrid w:val="0"/>
              <w:spacing w:line="500" w:lineRule="exact"/>
              <w:jc w:val="both"/>
              <w:rPr>
                <w:rFonts w:ascii="標楷體" w:eastAsia="標楷體" w:hAnsi="標楷體"/>
                <w:sz w:val="32"/>
                <w:szCs w:val="32"/>
              </w:rPr>
            </w:pPr>
            <w:r w:rsidRPr="00BF7919">
              <w:rPr>
                <w:rFonts w:ascii="標楷體" w:eastAsia="標楷體" w:hAnsi="標楷體" w:hint="eastAsia"/>
                <w:sz w:val="32"/>
                <w:szCs w:val="32"/>
              </w:rPr>
              <w:t>全國性社會福利財團法人會計處理及財務報告編制準則第18條</w:t>
            </w:r>
          </w:p>
        </w:tc>
        <w:tc>
          <w:tcPr>
            <w:tcW w:w="3353" w:type="dxa"/>
            <w:shd w:val="clear" w:color="auto" w:fill="auto"/>
          </w:tcPr>
          <w:p w14:paraId="1683E172" w14:textId="77777777" w:rsidR="00FB39CA" w:rsidRPr="00BF7919" w:rsidRDefault="00FB39CA" w:rsidP="002A5007">
            <w:pPr>
              <w:adjustRightInd w:val="0"/>
              <w:snapToGrid w:val="0"/>
              <w:spacing w:line="500" w:lineRule="exact"/>
              <w:jc w:val="both"/>
              <w:rPr>
                <w:rFonts w:ascii="標楷體" w:eastAsia="標楷體" w:hAnsi="標楷體"/>
                <w:sz w:val="32"/>
                <w:szCs w:val="32"/>
              </w:rPr>
            </w:pPr>
            <w:r w:rsidRPr="00BF7919">
              <w:rPr>
                <w:rFonts w:ascii="標楷體" w:eastAsia="標楷體" w:hAnsi="標楷體" w:hint="eastAsia"/>
                <w:sz w:val="32"/>
                <w:szCs w:val="32"/>
              </w:rPr>
              <w:t>社會團體財務處理辦法第21條</w:t>
            </w:r>
          </w:p>
        </w:tc>
      </w:tr>
    </w:tbl>
    <w:p w14:paraId="35B16335" w14:textId="06A44C8C" w:rsidR="00CF4D02" w:rsidRPr="00BF7919" w:rsidRDefault="00B04BE6" w:rsidP="002A5007">
      <w:pPr>
        <w:autoSpaceDE w:val="0"/>
        <w:autoSpaceDN w:val="0"/>
        <w:adjustRightInd w:val="0"/>
        <w:spacing w:line="500" w:lineRule="exact"/>
        <w:ind w:leftChars="236" w:left="1206" w:hangingChars="200" w:hanging="640"/>
        <w:jc w:val="both"/>
        <w:rPr>
          <w:rFonts w:ascii="標楷體" w:eastAsia="標楷體" w:hAnsi="標楷體" w:cs="DFKaiShu-SB-Estd-BF"/>
          <w:kern w:val="0"/>
          <w:sz w:val="32"/>
          <w:szCs w:val="32"/>
        </w:rPr>
      </w:pPr>
      <w:r w:rsidRPr="00BF7919">
        <w:rPr>
          <w:rFonts w:ascii="標楷體" w:eastAsia="標楷體" w:hAnsi="標楷體" w:cs="DFKaiShu-SB-Estd-BF" w:hint="eastAsia"/>
          <w:kern w:val="0"/>
          <w:sz w:val="32"/>
          <w:szCs w:val="32"/>
        </w:rPr>
        <w:t>(二)</w:t>
      </w:r>
      <w:r w:rsidR="00CF4D02" w:rsidRPr="00BF7919">
        <w:rPr>
          <w:rFonts w:ascii="標楷體" w:eastAsia="標楷體" w:hAnsi="標楷體" w:cs="DFKaiShu-SB-Estd-BF" w:hint="eastAsia"/>
          <w:kern w:val="0"/>
          <w:sz w:val="32"/>
          <w:szCs w:val="32"/>
        </w:rPr>
        <w:t>受補助單位如變更計畫內容，請於</w:t>
      </w:r>
      <w:r w:rsidR="00DF6ADE" w:rsidRPr="00BF7919">
        <w:rPr>
          <w:rFonts w:ascii="標楷體" w:eastAsia="標楷體" w:hAnsi="標楷體" w:cs="DFKaiShu-SB-Estd-BF" w:hint="eastAsia"/>
          <w:kern w:val="0"/>
          <w:sz w:val="32"/>
          <w:szCs w:val="32"/>
        </w:rPr>
        <w:t>計畫執行前7</w:t>
      </w:r>
      <w:r w:rsidR="00686A08" w:rsidRPr="00BF7919">
        <w:rPr>
          <w:rFonts w:ascii="標楷體" w:eastAsia="標楷體" w:hAnsi="標楷體" w:cs="DFKaiShu-SB-Estd-BF" w:hint="eastAsia"/>
          <w:kern w:val="0"/>
          <w:sz w:val="32"/>
          <w:szCs w:val="32"/>
        </w:rPr>
        <w:t>日</w:t>
      </w:r>
      <w:r w:rsidR="006424EA" w:rsidRPr="00BF7919">
        <w:rPr>
          <w:rFonts w:ascii="標楷體" w:eastAsia="標楷體" w:hAnsi="標楷體" w:cs="DFKaiShu-SB-Estd-BF" w:hint="eastAsia"/>
          <w:kern w:val="0"/>
          <w:sz w:val="32"/>
          <w:szCs w:val="32"/>
        </w:rPr>
        <w:t>函報</w:t>
      </w:r>
      <w:r w:rsidR="00CF4D02" w:rsidRPr="00BF7919">
        <w:rPr>
          <w:rFonts w:ascii="標楷體" w:eastAsia="標楷體" w:hAnsi="標楷體" w:cs="DFKaiShu-SB-Estd-BF" w:hint="eastAsia"/>
          <w:kern w:val="0"/>
          <w:sz w:val="32"/>
          <w:szCs w:val="32"/>
        </w:rPr>
        <w:t>本</w:t>
      </w:r>
      <w:r w:rsidR="00686A08" w:rsidRPr="00BF7919">
        <w:rPr>
          <w:rFonts w:ascii="標楷體" w:eastAsia="標楷體" w:hAnsi="標楷體" w:cs="DFKaiShu-SB-Estd-BF" w:hint="eastAsia"/>
          <w:kern w:val="0"/>
          <w:sz w:val="32"/>
          <w:szCs w:val="32"/>
        </w:rPr>
        <w:t>中心</w:t>
      </w:r>
      <w:r w:rsidR="00CF4D02" w:rsidRPr="00BF7919">
        <w:rPr>
          <w:rFonts w:ascii="標楷體" w:eastAsia="標楷體" w:hAnsi="標楷體" w:cs="DFKaiShu-SB-Estd-BF" w:hint="eastAsia"/>
          <w:kern w:val="0"/>
          <w:sz w:val="32"/>
          <w:szCs w:val="32"/>
        </w:rPr>
        <w:t>核備，未於規定時間內辦理報核或未依原核定計畫辦理者，將列入紀錄作為下次申請計畫審核參考。</w:t>
      </w:r>
    </w:p>
    <w:p w14:paraId="68B1DC7E" w14:textId="77777777" w:rsidR="00B04BE6" w:rsidRPr="00BF7919" w:rsidRDefault="00B04BE6" w:rsidP="002A5007">
      <w:pPr>
        <w:autoSpaceDE w:val="0"/>
        <w:autoSpaceDN w:val="0"/>
        <w:adjustRightInd w:val="0"/>
        <w:spacing w:line="500" w:lineRule="exact"/>
        <w:ind w:left="1191" w:hanging="624"/>
        <w:jc w:val="both"/>
        <w:rPr>
          <w:rFonts w:ascii="標楷體" w:eastAsia="標楷體" w:hAnsi="標楷體" w:cs="DFKaiShu-SB-Estd-BF"/>
          <w:kern w:val="0"/>
          <w:sz w:val="32"/>
          <w:szCs w:val="32"/>
        </w:rPr>
      </w:pPr>
      <w:r w:rsidRPr="00BF7919">
        <w:rPr>
          <w:rFonts w:ascii="標楷體" w:eastAsia="標楷體" w:hAnsi="標楷體" w:cs="DFKaiShu-SB-Estd-BF" w:hint="eastAsia"/>
          <w:kern w:val="0"/>
          <w:sz w:val="32"/>
          <w:szCs w:val="32"/>
        </w:rPr>
        <w:t>(三)</w:t>
      </w:r>
      <w:r w:rsidRPr="00BF7919">
        <w:rPr>
          <w:rFonts w:ascii="標楷體" w:eastAsia="標楷體" w:hAnsi="標楷體" w:hint="eastAsia"/>
          <w:sz w:val="32"/>
          <w:szCs w:val="32"/>
        </w:rPr>
        <w:t>受補助單位若有重複補助情事，將追繳補助款。補助款應按原訂計畫專款專用，</w:t>
      </w:r>
      <w:r w:rsidRPr="00BF7919">
        <w:rPr>
          <w:rFonts w:ascii="標楷體" w:eastAsia="標楷體" w:hAnsi="標楷體" w:cs="DFKaiShu-SB-Estd-BF" w:hint="eastAsia"/>
          <w:kern w:val="0"/>
          <w:sz w:val="32"/>
          <w:szCs w:val="32"/>
        </w:rPr>
        <w:t>如同日同項活動補助經費不得再向其他政府單位申請核銷。</w:t>
      </w:r>
    </w:p>
    <w:p w14:paraId="1CF7A77A" w14:textId="1542CC6D" w:rsidR="00CF4D02" w:rsidRPr="00BF7919" w:rsidRDefault="00B04BE6" w:rsidP="002A5007">
      <w:pPr>
        <w:autoSpaceDE w:val="0"/>
        <w:autoSpaceDN w:val="0"/>
        <w:adjustRightInd w:val="0"/>
        <w:spacing w:line="500" w:lineRule="exact"/>
        <w:ind w:leftChars="236" w:left="1206" w:hangingChars="200" w:hanging="640"/>
        <w:jc w:val="both"/>
        <w:rPr>
          <w:rFonts w:ascii="標楷體" w:eastAsia="標楷體" w:hAnsi="標楷體" w:cs="DFKaiShu-SB-Estd-BF"/>
          <w:kern w:val="0"/>
          <w:sz w:val="32"/>
          <w:szCs w:val="32"/>
        </w:rPr>
      </w:pPr>
      <w:r w:rsidRPr="00BF7919">
        <w:rPr>
          <w:rFonts w:ascii="標楷體" w:eastAsia="標楷體" w:hAnsi="標楷體" w:cs="DFKaiShu-SB-Estd-BF" w:hint="eastAsia"/>
          <w:kern w:val="0"/>
          <w:sz w:val="32"/>
          <w:szCs w:val="32"/>
        </w:rPr>
        <w:t>(四)</w:t>
      </w:r>
      <w:r w:rsidR="00CF4D02" w:rsidRPr="00BF7919">
        <w:rPr>
          <w:rFonts w:ascii="標楷體" w:eastAsia="標楷體" w:hAnsi="標楷體" w:cs="DFKaiShu-SB-Estd-BF" w:hint="eastAsia"/>
          <w:kern w:val="0"/>
          <w:sz w:val="32"/>
          <w:szCs w:val="32"/>
        </w:rPr>
        <w:t>受補助單位提出之各項核銷</w:t>
      </w:r>
      <w:proofErr w:type="gramStart"/>
      <w:r w:rsidR="00CF4D02" w:rsidRPr="00BF7919">
        <w:rPr>
          <w:rFonts w:ascii="標楷體" w:eastAsia="標楷體" w:hAnsi="標楷體" w:cs="DFKaiShu-SB-Estd-BF" w:hint="eastAsia"/>
          <w:kern w:val="0"/>
          <w:sz w:val="32"/>
          <w:szCs w:val="32"/>
        </w:rPr>
        <w:t>所需表件</w:t>
      </w:r>
      <w:proofErr w:type="gramEnd"/>
      <w:r w:rsidR="00CF4D02" w:rsidRPr="00BF7919">
        <w:rPr>
          <w:rFonts w:ascii="標楷體" w:eastAsia="標楷體" w:hAnsi="標楷體" w:cs="DFKaiShu-SB-Estd-BF" w:hint="eastAsia"/>
          <w:kern w:val="0"/>
          <w:sz w:val="32"/>
          <w:szCs w:val="32"/>
        </w:rPr>
        <w:t>應依本</w:t>
      </w:r>
      <w:r w:rsidR="002513AD" w:rsidRPr="00BF7919">
        <w:rPr>
          <w:rFonts w:ascii="標楷體" w:eastAsia="標楷體" w:hAnsi="標楷體" w:cs="DFKaiShu-SB-Estd-BF" w:hint="eastAsia"/>
          <w:kern w:val="0"/>
          <w:sz w:val="32"/>
          <w:szCs w:val="32"/>
        </w:rPr>
        <w:t>中心</w:t>
      </w:r>
      <w:r w:rsidR="00CF4D02" w:rsidRPr="00BF7919">
        <w:rPr>
          <w:rFonts w:ascii="標楷體" w:eastAsia="標楷體" w:hAnsi="標楷體" w:cs="DFKaiShu-SB-Estd-BF" w:hint="eastAsia"/>
          <w:kern w:val="0"/>
          <w:sz w:val="32"/>
          <w:szCs w:val="32"/>
        </w:rPr>
        <w:t>會計作業程序及相關稅法規定辦理，若有違法情事，受補助單位應負法律責</w:t>
      </w:r>
      <w:r w:rsidR="00FB4E1F" w:rsidRPr="00BF7919">
        <w:rPr>
          <w:rFonts w:ascii="標楷體" w:eastAsia="標楷體" w:hAnsi="標楷體" w:cs="DFKaiShu-SB-Estd-BF" w:hint="eastAsia"/>
          <w:kern w:val="0"/>
          <w:sz w:val="32"/>
          <w:szCs w:val="32"/>
        </w:rPr>
        <w:t>任</w:t>
      </w:r>
      <w:r w:rsidR="00CF4D02" w:rsidRPr="00BF7919">
        <w:rPr>
          <w:rFonts w:ascii="標楷體" w:eastAsia="標楷體" w:hAnsi="標楷體" w:cs="DFKaiShu-SB-Estd-BF" w:hint="eastAsia"/>
          <w:kern w:val="0"/>
          <w:sz w:val="32"/>
          <w:szCs w:val="32"/>
        </w:rPr>
        <w:t>。</w:t>
      </w:r>
      <w:r w:rsidR="000335C0" w:rsidRPr="00BF7919">
        <w:rPr>
          <w:rFonts w:ascii="標楷體" w:eastAsia="標楷體" w:hAnsi="標楷體" w:cs="DFKaiShu-SB-Estd-BF" w:hint="eastAsia"/>
          <w:kern w:val="0"/>
          <w:sz w:val="32"/>
          <w:szCs w:val="32"/>
        </w:rPr>
        <w:t>補助經費</w:t>
      </w:r>
      <w:r w:rsidR="00CF4D02" w:rsidRPr="00BF7919">
        <w:rPr>
          <w:rFonts w:ascii="標楷體" w:eastAsia="標楷體" w:hAnsi="標楷體" w:cs="DFKaiShu-SB-Estd-BF" w:hint="eastAsia"/>
          <w:kern w:val="0"/>
          <w:sz w:val="32"/>
          <w:szCs w:val="32"/>
        </w:rPr>
        <w:t>領據內應註明：單位全銜（含核章）及地</w:t>
      </w:r>
      <w:r w:rsidR="00AD3C53" w:rsidRPr="00BF7919">
        <w:rPr>
          <w:rFonts w:ascii="標楷體" w:eastAsia="標楷體" w:hAnsi="標楷體" w:cs="DFKaiShu-SB-Estd-BF" w:hint="eastAsia"/>
          <w:kern w:val="0"/>
          <w:sz w:val="32"/>
          <w:szCs w:val="32"/>
        </w:rPr>
        <w:t>址</w:t>
      </w:r>
      <w:r w:rsidR="00CF4D02" w:rsidRPr="00BF7919">
        <w:rPr>
          <w:rFonts w:ascii="標楷體" w:eastAsia="標楷體" w:hAnsi="標楷體" w:cs="DFKaiShu-SB-Estd-BF" w:hint="eastAsia"/>
          <w:kern w:val="0"/>
          <w:sz w:val="32"/>
          <w:szCs w:val="32"/>
        </w:rPr>
        <w:t>、電話、負責人姓名（含核章）、統一編號、匯款之金融機構名稱及分行、匯款帳號、收據日期。</w:t>
      </w:r>
    </w:p>
    <w:p w14:paraId="39336B19" w14:textId="329994FC" w:rsidR="00CF4D02" w:rsidRPr="00BF7919" w:rsidRDefault="00B04BE6" w:rsidP="002A5007">
      <w:pPr>
        <w:tabs>
          <w:tab w:val="left" w:pos="284"/>
        </w:tabs>
        <w:autoSpaceDE w:val="0"/>
        <w:autoSpaceDN w:val="0"/>
        <w:adjustRightInd w:val="0"/>
        <w:spacing w:line="500" w:lineRule="exact"/>
        <w:ind w:leftChars="234" w:left="562" w:firstLineChars="1" w:firstLine="3"/>
        <w:jc w:val="both"/>
        <w:rPr>
          <w:rFonts w:ascii="標楷體" w:eastAsia="標楷體" w:hAnsi="標楷體" w:cs="DFKaiShu-SB-Estd-BF"/>
          <w:kern w:val="0"/>
          <w:sz w:val="32"/>
          <w:szCs w:val="32"/>
        </w:rPr>
      </w:pPr>
      <w:r w:rsidRPr="00BF7919">
        <w:rPr>
          <w:rFonts w:ascii="標楷體" w:eastAsia="標楷體" w:hAnsi="標楷體" w:cs="DFKaiShu-SB-Estd-BF" w:hint="eastAsia"/>
          <w:kern w:val="0"/>
          <w:sz w:val="32"/>
          <w:szCs w:val="32"/>
        </w:rPr>
        <w:t>(五)</w:t>
      </w:r>
      <w:r w:rsidR="00937DA6" w:rsidRPr="00BF7919">
        <w:rPr>
          <w:rFonts w:ascii="標楷體" w:eastAsia="標楷體" w:hAnsi="標楷體" w:hint="eastAsia"/>
          <w:sz w:val="32"/>
          <w:szCs w:val="32"/>
        </w:rPr>
        <w:t>本</w:t>
      </w:r>
      <w:r w:rsidR="002513AD" w:rsidRPr="00BF7919">
        <w:rPr>
          <w:rFonts w:ascii="標楷體" w:eastAsia="標楷體" w:hAnsi="標楷體" w:hint="eastAsia"/>
          <w:sz w:val="32"/>
          <w:szCs w:val="32"/>
        </w:rPr>
        <w:t>中心</w:t>
      </w:r>
      <w:r w:rsidR="006424EA" w:rsidRPr="00BF7919">
        <w:rPr>
          <w:rFonts w:ascii="標楷體" w:eastAsia="標楷體" w:hAnsi="標楷體" w:hint="eastAsia"/>
          <w:sz w:val="32"/>
          <w:szCs w:val="32"/>
        </w:rPr>
        <w:t>得視情況</w:t>
      </w:r>
      <w:r w:rsidR="00CF4D02" w:rsidRPr="00BF7919">
        <w:rPr>
          <w:rFonts w:ascii="標楷體" w:eastAsia="標楷體" w:hAnsi="標楷體" w:cs="DFKaiShu-SB-Estd-BF" w:hint="eastAsia"/>
          <w:kern w:val="0"/>
          <w:sz w:val="32"/>
          <w:szCs w:val="32"/>
        </w:rPr>
        <w:t>查核</w:t>
      </w:r>
      <w:r w:rsidR="006424EA" w:rsidRPr="00BF7919">
        <w:rPr>
          <w:rFonts w:ascii="標楷體" w:eastAsia="標楷體" w:hAnsi="標楷體" w:cs="DFKaiShu-SB-Estd-BF" w:hint="eastAsia"/>
          <w:kern w:val="0"/>
          <w:sz w:val="32"/>
          <w:szCs w:val="32"/>
        </w:rPr>
        <w:t>受</w:t>
      </w:r>
      <w:r w:rsidR="00CF4D02" w:rsidRPr="00BF7919">
        <w:rPr>
          <w:rFonts w:ascii="標楷體" w:eastAsia="標楷體" w:hAnsi="標楷體" w:cs="DFKaiShu-SB-Estd-BF" w:hint="eastAsia"/>
          <w:kern w:val="0"/>
          <w:sz w:val="32"/>
          <w:szCs w:val="32"/>
        </w:rPr>
        <w:t>補助</w:t>
      </w:r>
      <w:r w:rsidR="006424EA" w:rsidRPr="00BF7919">
        <w:rPr>
          <w:rFonts w:ascii="標楷體" w:eastAsia="標楷體" w:hAnsi="標楷體" w:cs="DFKaiShu-SB-Estd-BF" w:hint="eastAsia"/>
          <w:kern w:val="0"/>
          <w:sz w:val="32"/>
          <w:szCs w:val="32"/>
        </w:rPr>
        <w:t>單位補助</w:t>
      </w:r>
      <w:r w:rsidR="00CF4D02" w:rsidRPr="00BF7919">
        <w:rPr>
          <w:rFonts w:ascii="標楷體" w:eastAsia="標楷體" w:hAnsi="標楷體" w:cs="DFKaiShu-SB-Estd-BF" w:hint="eastAsia"/>
          <w:kern w:val="0"/>
          <w:sz w:val="32"/>
          <w:szCs w:val="32"/>
        </w:rPr>
        <w:t>款</w:t>
      </w:r>
      <w:r w:rsidR="006424EA" w:rsidRPr="00BF7919">
        <w:rPr>
          <w:rFonts w:ascii="標楷體" w:eastAsia="標楷體" w:hAnsi="標楷體" w:cs="DFKaiShu-SB-Estd-BF" w:hint="eastAsia"/>
          <w:kern w:val="0"/>
          <w:sz w:val="32"/>
          <w:szCs w:val="32"/>
        </w:rPr>
        <w:t>之</w:t>
      </w:r>
      <w:r w:rsidR="00CF4D02" w:rsidRPr="00BF7919">
        <w:rPr>
          <w:rFonts w:ascii="標楷體" w:eastAsia="標楷體" w:hAnsi="標楷體" w:cs="DFKaiShu-SB-Estd-BF" w:hint="eastAsia"/>
          <w:kern w:val="0"/>
          <w:sz w:val="32"/>
          <w:szCs w:val="32"/>
        </w:rPr>
        <w:t>使用情形。</w:t>
      </w:r>
    </w:p>
    <w:p w14:paraId="1B73C3D7" w14:textId="4199F8E0" w:rsidR="00CF4D02" w:rsidRPr="00BF7919" w:rsidRDefault="0001173B" w:rsidP="002A5007">
      <w:pPr>
        <w:autoSpaceDE w:val="0"/>
        <w:autoSpaceDN w:val="0"/>
        <w:adjustRightInd w:val="0"/>
        <w:spacing w:line="500" w:lineRule="exact"/>
        <w:ind w:left="800" w:hangingChars="250" w:hanging="800"/>
        <w:rPr>
          <w:rFonts w:ascii="標楷體" w:eastAsia="標楷體" w:hAnsi="標楷體" w:cs="DFKaiShu-SB-Estd-BF"/>
          <w:kern w:val="0"/>
          <w:sz w:val="32"/>
          <w:szCs w:val="32"/>
        </w:rPr>
      </w:pPr>
      <w:r w:rsidRPr="00BF7919">
        <w:rPr>
          <w:rFonts w:ascii="標楷體" w:eastAsia="標楷體" w:hAnsi="標楷體" w:cs="DFKaiShu-SB-Estd-BF" w:hint="eastAsia"/>
          <w:kern w:val="0"/>
          <w:sz w:val="32"/>
          <w:szCs w:val="32"/>
        </w:rPr>
        <w:t>十</w:t>
      </w:r>
      <w:r w:rsidR="00CF4D02" w:rsidRPr="00BF7919">
        <w:rPr>
          <w:rFonts w:ascii="標楷體" w:eastAsia="標楷體" w:hAnsi="標楷體" w:cs="DFKaiShu-SB-Estd-BF" w:hint="eastAsia"/>
          <w:kern w:val="0"/>
          <w:sz w:val="32"/>
          <w:szCs w:val="32"/>
        </w:rPr>
        <w:t>、經費來源：由本</w:t>
      </w:r>
      <w:r w:rsidR="00DC22FF" w:rsidRPr="00BF7919">
        <w:rPr>
          <w:rFonts w:ascii="標楷體" w:eastAsia="標楷體" w:hAnsi="標楷體" w:cs="DFKaiShu-SB-Estd-BF" w:hint="eastAsia"/>
          <w:kern w:val="0"/>
          <w:sz w:val="32"/>
          <w:szCs w:val="32"/>
        </w:rPr>
        <w:t>中心</w:t>
      </w:r>
      <w:r w:rsidR="00CF4D02" w:rsidRPr="00BF7919">
        <w:rPr>
          <w:rFonts w:ascii="標楷體" w:eastAsia="標楷體" w:hAnsi="標楷體" w:cs="DFKaiShu-SB-Estd-BF" w:hint="eastAsia"/>
          <w:kern w:val="0"/>
          <w:sz w:val="32"/>
          <w:szCs w:val="32"/>
        </w:rPr>
        <w:t>相關預算支應</w:t>
      </w:r>
      <w:r w:rsidR="008055F4">
        <w:rPr>
          <w:rFonts w:ascii="標楷體" w:eastAsia="標楷體" w:hAnsi="標楷體" w:cs="DFKaiShu-SB-Estd-BF" w:hint="eastAsia"/>
          <w:kern w:val="0"/>
          <w:sz w:val="32"/>
          <w:szCs w:val="32"/>
        </w:rPr>
        <w:t>，並視預算額度辦理</w:t>
      </w:r>
      <w:r w:rsidR="00CF4D02" w:rsidRPr="00BF7919">
        <w:rPr>
          <w:rFonts w:ascii="標楷體" w:eastAsia="標楷體" w:hAnsi="標楷體" w:cs="DFKaiShu-SB-Estd-BF" w:hint="eastAsia"/>
          <w:kern w:val="0"/>
          <w:sz w:val="32"/>
          <w:szCs w:val="32"/>
        </w:rPr>
        <w:t>。</w:t>
      </w:r>
    </w:p>
    <w:p w14:paraId="0DB5CC69" w14:textId="1072293A" w:rsidR="000754EB" w:rsidRPr="00BF7919" w:rsidRDefault="00CF4D02" w:rsidP="002A5007">
      <w:pPr>
        <w:spacing w:line="500" w:lineRule="exact"/>
        <w:ind w:left="464" w:hangingChars="145" w:hanging="464"/>
        <w:rPr>
          <w:rFonts w:ascii="標楷體" w:eastAsia="標楷體" w:hAnsi="標楷體"/>
          <w:sz w:val="32"/>
          <w:szCs w:val="32"/>
        </w:rPr>
      </w:pPr>
      <w:r w:rsidRPr="00BF7919">
        <w:rPr>
          <w:rFonts w:ascii="標楷體" w:eastAsia="標楷體" w:hAnsi="標楷體" w:cs="DFKaiShu-SB-Estd-BF" w:hint="eastAsia"/>
          <w:kern w:val="0"/>
          <w:sz w:val="32"/>
          <w:szCs w:val="32"/>
        </w:rPr>
        <w:t>十</w:t>
      </w:r>
      <w:r w:rsidR="00B04BE6" w:rsidRPr="00BF7919">
        <w:rPr>
          <w:rFonts w:ascii="標楷體" w:eastAsia="標楷體" w:hAnsi="標楷體" w:cs="DFKaiShu-SB-Estd-BF" w:hint="eastAsia"/>
          <w:kern w:val="0"/>
          <w:sz w:val="32"/>
          <w:szCs w:val="32"/>
        </w:rPr>
        <w:t>一</w:t>
      </w:r>
      <w:r w:rsidRPr="00BF7919">
        <w:rPr>
          <w:rFonts w:ascii="標楷體" w:eastAsia="標楷體" w:hAnsi="標楷體" w:cs="DFKaiShu-SB-Estd-BF" w:hint="eastAsia"/>
          <w:kern w:val="0"/>
          <w:sz w:val="32"/>
          <w:szCs w:val="32"/>
        </w:rPr>
        <w:t>、本補助原則奉核定後實施，修正時亦同。</w:t>
      </w:r>
    </w:p>
    <w:sectPr w:rsidR="000754EB" w:rsidRPr="00BF7919" w:rsidSect="00DD259A">
      <w:footerReference w:type="default" r:id="rId8"/>
      <w:pgSz w:w="11906" w:h="16838"/>
      <w:pgMar w:top="851" w:right="1133"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DC429" w14:textId="77777777" w:rsidR="00DD259A" w:rsidRDefault="00DD259A" w:rsidP="004E218D">
      <w:r>
        <w:separator/>
      </w:r>
    </w:p>
  </w:endnote>
  <w:endnote w:type="continuationSeparator" w:id="0">
    <w:p w14:paraId="75FF338E" w14:textId="77777777" w:rsidR="00DD259A" w:rsidRDefault="00DD259A" w:rsidP="004E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057789"/>
      <w:docPartObj>
        <w:docPartGallery w:val="Page Numbers (Bottom of Page)"/>
        <w:docPartUnique/>
      </w:docPartObj>
    </w:sdtPr>
    <w:sdtContent>
      <w:p w14:paraId="0A60785E" w14:textId="77777777" w:rsidR="00A428D5" w:rsidRDefault="00346D98">
        <w:pPr>
          <w:pStyle w:val="a9"/>
          <w:jc w:val="center"/>
        </w:pPr>
        <w:r>
          <w:fldChar w:fldCharType="begin"/>
        </w:r>
        <w:r w:rsidR="00A428D5">
          <w:instrText>PAGE   \* MERGEFORMAT</w:instrText>
        </w:r>
        <w:r>
          <w:fldChar w:fldCharType="separate"/>
        </w:r>
        <w:r w:rsidR="00B958FB" w:rsidRPr="00B958FB">
          <w:rPr>
            <w:noProof/>
            <w:lang w:val="zh-TW"/>
          </w:rPr>
          <w:t>2</w:t>
        </w:r>
        <w:r>
          <w:rPr>
            <w:noProof/>
            <w:lang w:val="zh-TW"/>
          </w:rPr>
          <w:fldChar w:fldCharType="end"/>
        </w:r>
      </w:p>
    </w:sdtContent>
  </w:sdt>
  <w:p w14:paraId="31F676C1" w14:textId="77777777" w:rsidR="00A428D5" w:rsidRDefault="00A428D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A0C23" w14:textId="77777777" w:rsidR="00DD259A" w:rsidRDefault="00DD259A" w:rsidP="004E218D">
      <w:r>
        <w:separator/>
      </w:r>
    </w:p>
  </w:footnote>
  <w:footnote w:type="continuationSeparator" w:id="0">
    <w:p w14:paraId="5877F087" w14:textId="77777777" w:rsidR="00DD259A" w:rsidRDefault="00DD259A" w:rsidP="004E2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53A"/>
    <w:multiLevelType w:val="hybridMultilevel"/>
    <w:tmpl w:val="BFBC4342"/>
    <w:lvl w:ilvl="0" w:tplc="7AB269D0">
      <w:start w:val="1"/>
      <w:numFmt w:val="decimal"/>
      <w:lvlText w:val="%1."/>
      <w:lvlJc w:val="left"/>
      <w:pPr>
        <w:ind w:left="2543"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 w15:restartNumberingAfterBreak="0">
    <w:nsid w:val="08123B45"/>
    <w:multiLevelType w:val="hybridMultilevel"/>
    <w:tmpl w:val="168C76DA"/>
    <w:lvl w:ilvl="0" w:tplc="6E7C1F8E">
      <w:start w:val="1"/>
      <w:numFmt w:val="taiwaneseCountingThousand"/>
      <w:lvlText w:val="(%1)"/>
      <w:lvlJc w:val="left"/>
      <w:pPr>
        <w:ind w:left="1853" w:hanging="720"/>
      </w:pPr>
      <w:rPr>
        <w:rFonts w:ascii="標楷體" w:eastAsia="標楷體" w:hAnsi="標楷體" w:hint="default"/>
      </w:rPr>
    </w:lvl>
    <w:lvl w:ilvl="1" w:tplc="04090019">
      <w:start w:val="1"/>
      <w:numFmt w:val="ideographTraditional"/>
      <w:lvlText w:val="%2、"/>
      <w:lvlJc w:val="left"/>
      <w:pPr>
        <w:ind w:left="960" w:hanging="480"/>
      </w:pPr>
    </w:lvl>
    <w:lvl w:ilvl="2" w:tplc="220478D0">
      <w:start w:val="1"/>
      <w:numFmt w:val="decimal"/>
      <w:lvlText w:val="(%3)"/>
      <w:lvlJc w:val="left"/>
      <w:pPr>
        <w:ind w:left="1680" w:hanging="720"/>
      </w:pPr>
      <w:rPr>
        <w:rFonts w:ascii="Times New Roman" w:hAnsi="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8F63F6"/>
    <w:multiLevelType w:val="hybridMultilevel"/>
    <w:tmpl w:val="456CBD4C"/>
    <w:lvl w:ilvl="0" w:tplc="D5CEEDE8">
      <w:start w:val="1"/>
      <w:numFmt w:val="taiwaneseCountingThousand"/>
      <w:lvlText w:val="(%1)"/>
      <w:lvlJc w:val="left"/>
      <w:pPr>
        <w:ind w:left="1853" w:hanging="720"/>
      </w:pPr>
      <w:rPr>
        <w:rFonts w:ascii="標楷體" w:eastAsia="標楷體" w:hAnsi="標楷體" w:hint="default"/>
      </w:rPr>
    </w:lvl>
    <w:lvl w:ilvl="1" w:tplc="8DA0BA74">
      <w:start w:val="8"/>
      <w:numFmt w:val="ideographLegalTraditional"/>
      <w:lvlText w:val="%2、"/>
      <w:lvlJc w:val="left"/>
      <w:pPr>
        <w:ind w:left="1200" w:hanging="720"/>
      </w:pPr>
      <w:rPr>
        <w:rFonts w:hint="default"/>
      </w:rPr>
    </w:lvl>
    <w:lvl w:ilvl="2" w:tplc="87FA01E4">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370FD6"/>
    <w:multiLevelType w:val="hybridMultilevel"/>
    <w:tmpl w:val="1BA28284"/>
    <w:lvl w:ilvl="0" w:tplc="840656FA">
      <w:start w:val="1"/>
      <w:numFmt w:val="taiwaneseCountingThousand"/>
      <w:lvlText w:val="%1、"/>
      <w:lvlJc w:val="left"/>
      <w:pPr>
        <w:ind w:left="1001" w:hanging="720"/>
      </w:pPr>
      <w:rPr>
        <w:rFonts w:hint="default"/>
      </w:rPr>
    </w:lvl>
    <w:lvl w:ilvl="1" w:tplc="6306769E">
      <w:start w:val="4"/>
      <w:numFmt w:val="ideographLegalTraditional"/>
      <w:lvlText w:val="%2、"/>
      <w:lvlJc w:val="left"/>
      <w:pPr>
        <w:ind w:left="1481" w:hanging="720"/>
      </w:pPr>
      <w:rPr>
        <w:rFonts w:hint="default"/>
      </w:r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4" w15:restartNumberingAfterBreak="0">
    <w:nsid w:val="0A476C53"/>
    <w:multiLevelType w:val="hybridMultilevel"/>
    <w:tmpl w:val="E778626E"/>
    <w:lvl w:ilvl="0" w:tplc="391C69D8">
      <w:start w:val="1"/>
      <w:numFmt w:val="taiwaneseCountingThousand"/>
      <w:lvlText w:val="(%1)"/>
      <w:lvlJc w:val="left"/>
      <w:pPr>
        <w:ind w:left="1853"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7B0B07"/>
    <w:multiLevelType w:val="hybridMultilevel"/>
    <w:tmpl w:val="CB561A5A"/>
    <w:lvl w:ilvl="0" w:tplc="0C706896">
      <w:start w:val="1"/>
      <w:numFmt w:val="decimal"/>
      <w:lvlText w:val="(%1)"/>
      <w:lvlJc w:val="left"/>
      <w:pPr>
        <w:ind w:left="1001" w:hanging="360"/>
      </w:pPr>
      <w:rPr>
        <w:rFonts w:hint="default"/>
      </w:rPr>
    </w:lvl>
    <w:lvl w:ilvl="1" w:tplc="04090019" w:tentative="1">
      <w:start w:val="1"/>
      <w:numFmt w:val="ideographTradition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6" w15:restartNumberingAfterBreak="0">
    <w:nsid w:val="0D6F02A7"/>
    <w:multiLevelType w:val="hybridMultilevel"/>
    <w:tmpl w:val="352081B8"/>
    <w:lvl w:ilvl="0" w:tplc="D5CEEDE8">
      <w:start w:val="1"/>
      <w:numFmt w:val="taiwaneseCountingThousand"/>
      <w:lvlText w:val="(%1)"/>
      <w:lvlJc w:val="left"/>
      <w:pPr>
        <w:ind w:left="1853"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6A4E51"/>
    <w:multiLevelType w:val="hybridMultilevel"/>
    <w:tmpl w:val="CA944D0C"/>
    <w:lvl w:ilvl="0" w:tplc="189A36A0">
      <w:start w:val="1"/>
      <w:numFmt w:val="taiwaneseCountingThousand"/>
      <w:lvlText w:val="%1、"/>
      <w:lvlJc w:val="left"/>
      <w:pPr>
        <w:ind w:left="1001" w:hanging="720"/>
      </w:pPr>
      <w:rPr>
        <w:rFonts w:hint="default"/>
        <w:lang w:val="en-US"/>
      </w:rPr>
    </w:lvl>
    <w:lvl w:ilvl="1" w:tplc="6306769E">
      <w:start w:val="4"/>
      <w:numFmt w:val="ideographLegalTraditional"/>
      <w:lvlText w:val="%2、"/>
      <w:lvlJc w:val="left"/>
      <w:pPr>
        <w:ind w:left="1481" w:hanging="720"/>
      </w:pPr>
      <w:rPr>
        <w:rFonts w:hint="default"/>
      </w:r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8" w15:restartNumberingAfterBreak="0">
    <w:nsid w:val="1C384C73"/>
    <w:multiLevelType w:val="hybridMultilevel"/>
    <w:tmpl w:val="54245790"/>
    <w:lvl w:ilvl="0" w:tplc="840656F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1CE2474E"/>
    <w:multiLevelType w:val="hybridMultilevel"/>
    <w:tmpl w:val="86AE4136"/>
    <w:lvl w:ilvl="0" w:tplc="B5D434C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BE2D93"/>
    <w:multiLevelType w:val="hybridMultilevel"/>
    <w:tmpl w:val="709EC810"/>
    <w:lvl w:ilvl="0" w:tplc="840656FA">
      <w:start w:val="1"/>
      <w:numFmt w:val="taiwaneseCountingThousand"/>
      <w:lvlText w:val="%1、"/>
      <w:lvlJc w:val="left"/>
      <w:pPr>
        <w:ind w:left="1001" w:hanging="720"/>
      </w:pPr>
      <w:rPr>
        <w:rFonts w:hint="default"/>
      </w:rPr>
    </w:lvl>
    <w:lvl w:ilvl="1" w:tplc="6306769E">
      <w:start w:val="4"/>
      <w:numFmt w:val="ideographLegalTraditional"/>
      <w:lvlText w:val="%2、"/>
      <w:lvlJc w:val="left"/>
      <w:pPr>
        <w:ind w:left="1481" w:hanging="720"/>
      </w:pPr>
      <w:rPr>
        <w:rFonts w:hint="default"/>
      </w:r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1" w15:restartNumberingAfterBreak="0">
    <w:nsid w:val="1ECD4F23"/>
    <w:multiLevelType w:val="hybridMultilevel"/>
    <w:tmpl w:val="B7EA3400"/>
    <w:lvl w:ilvl="0" w:tplc="17B866FE">
      <w:start w:val="1"/>
      <w:numFmt w:val="taiwaneseCountingThousand"/>
      <w:lvlText w:val="(%1)"/>
      <w:lvlJc w:val="left"/>
      <w:pPr>
        <w:ind w:left="1853"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11086B"/>
    <w:multiLevelType w:val="hybridMultilevel"/>
    <w:tmpl w:val="5DB09F1C"/>
    <w:lvl w:ilvl="0" w:tplc="BF2696E4">
      <w:start w:val="1"/>
      <w:numFmt w:val="taiwaneseCountingThousand"/>
      <w:lvlText w:val="(%1)"/>
      <w:lvlJc w:val="left"/>
      <w:pPr>
        <w:ind w:left="1266" w:hanging="840"/>
      </w:pPr>
      <w:rPr>
        <w:rFonts w:hint="default"/>
        <w:b w:val="0"/>
        <w:u w:val="none"/>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2877148E"/>
    <w:multiLevelType w:val="hybridMultilevel"/>
    <w:tmpl w:val="D530405C"/>
    <w:lvl w:ilvl="0" w:tplc="391C69D8">
      <w:start w:val="1"/>
      <w:numFmt w:val="taiwaneseCountingThousand"/>
      <w:lvlText w:val="(%1)"/>
      <w:lvlJc w:val="left"/>
      <w:pPr>
        <w:ind w:left="1853" w:hanging="720"/>
      </w:pPr>
      <w:rPr>
        <w:rFonts w:ascii="標楷體" w:eastAsia="標楷體" w:hAnsi="標楷體" w:hint="default"/>
      </w:rPr>
    </w:lvl>
    <w:lvl w:ilvl="1" w:tplc="7AB269D0">
      <w:start w:val="1"/>
      <w:numFmt w:val="decimal"/>
      <w:lvlText w:val="%2."/>
      <w:lvlJc w:val="left"/>
      <w:pPr>
        <w:ind w:left="1973" w:hanging="360"/>
      </w:pPr>
      <w:rPr>
        <w:rFonts w:hint="default"/>
      </w:r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4" w15:restartNumberingAfterBreak="0">
    <w:nsid w:val="331033FB"/>
    <w:multiLevelType w:val="hybridMultilevel"/>
    <w:tmpl w:val="4C663B38"/>
    <w:lvl w:ilvl="0" w:tplc="3BB644F0">
      <w:start w:val="1"/>
      <w:numFmt w:val="taiwaneseCountingThousand"/>
      <w:suff w:val="space"/>
      <w:lvlText w:val="(%1)"/>
      <w:lvlJc w:val="right"/>
      <w:pPr>
        <w:ind w:left="1331" w:hanging="480"/>
      </w:pPr>
      <w:rPr>
        <w:rFonts w:hint="eastAsia"/>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15" w15:restartNumberingAfterBreak="0">
    <w:nsid w:val="343C2E1A"/>
    <w:multiLevelType w:val="hybridMultilevel"/>
    <w:tmpl w:val="3E9432DE"/>
    <w:lvl w:ilvl="0" w:tplc="54BAF6A4">
      <w:start w:val="1"/>
      <w:numFmt w:val="taiwaneseCountingThousand"/>
      <w:suff w:val="space"/>
      <w:lvlText w:val="(%1)"/>
      <w:lvlJc w:val="righ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38833381"/>
    <w:multiLevelType w:val="hybridMultilevel"/>
    <w:tmpl w:val="B7EA3400"/>
    <w:lvl w:ilvl="0" w:tplc="17B866FE">
      <w:start w:val="1"/>
      <w:numFmt w:val="taiwaneseCountingThousand"/>
      <w:lvlText w:val="(%1)"/>
      <w:lvlJc w:val="left"/>
      <w:pPr>
        <w:ind w:left="1855" w:hanging="720"/>
      </w:pPr>
      <w:rPr>
        <w:rFonts w:ascii="標楷體" w:eastAsia="標楷體" w:hAnsi="標楷體"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7" w15:restartNumberingAfterBreak="0">
    <w:nsid w:val="3C710793"/>
    <w:multiLevelType w:val="hybridMultilevel"/>
    <w:tmpl w:val="0472F60C"/>
    <w:lvl w:ilvl="0" w:tplc="E0ACB61A">
      <w:start w:val="1"/>
      <w:numFmt w:val="taiwaneseCountingThousand"/>
      <w:suff w:val="space"/>
      <w:lvlText w:val="(%1)"/>
      <w:lvlJc w:val="righ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15:restartNumberingAfterBreak="0">
    <w:nsid w:val="3F05534C"/>
    <w:multiLevelType w:val="hybridMultilevel"/>
    <w:tmpl w:val="B7EA3400"/>
    <w:lvl w:ilvl="0" w:tplc="17B866FE">
      <w:start w:val="1"/>
      <w:numFmt w:val="taiwaneseCountingThousand"/>
      <w:lvlText w:val="(%1)"/>
      <w:lvlJc w:val="left"/>
      <w:pPr>
        <w:ind w:left="1853"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7C3693"/>
    <w:multiLevelType w:val="hybridMultilevel"/>
    <w:tmpl w:val="AA7AB27E"/>
    <w:lvl w:ilvl="0" w:tplc="5DA622B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99E0849"/>
    <w:multiLevelType w:val="hybridMultilevel"/>
    <w:tmpl w:val="668A56A6"/>
    <w:lvl w:ilvl="0" w:tplc="99A2822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C2B4F5C"/>
    <w:multiLevelType w:val="hybridMultilevel"/>
    <w:tmpl w:val="393AEE48"/>
    <w:lvl w:ilvl="0" w:tplc="DFF42B82">
      <w:start w:val="1"/>
      <w:numFmt w:val="taiwaneseCountingThousand"/>
      <w:lvlText w:val="(%1)"/>
      <w:lvlJc w:val="left"/>
      <w:pPr>
        <w:ind w:left="1920" w:hanging="480"/>
      </w:pPr>
      <w:rPr>
        <w:rFonts w:ascii="標楷體" w:eastAsia="標楷體" w:hAnsi="標楷體" w:hint="eastAsia"/>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15:restartNumberingAfterBreak="0">
    <w:nsid w:val="4CB214D3"/>
    <w:multiLevelType w:val="hybridMultilevel"/>
    <w:tmpl w:val="348EA3F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DEE748D"/>
    <w:multiLevelType w:val="hybridMultilevel"/>
    <w:tmpl w:val="B4F21DEE"/>
    <w:lvl w:ilvl="0" w:tplc="D5CEEDE8">
      <w:start w:val="1"/>
      <w:numFmt w:val="taiwaneseCountingThousand"/>
      <w:lvlText w:val="(%1)"/>
      <w:lvlJc w:val="left"/>
      <w:pPr>
        <w:ind w:left="1853" w:hanging="720"/>
      </w:pPr>
      <w:rPr>
        <w:rFonts w:ascii="標楷體" w:eastAsia="標楷體" w:hAnsi="標楷體" w:hint="default"/>
      </w:rPr>
    </w:lvl>
    <w:lvl w:ilvl="1" w:tplc="8DA0BA74">
      <w:start w:val="8"/>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1F5128"/>
    <w:multiLevelType w:val="hybridMultilevel"/>
    <w:tmpl w:val="D530405C"/>
    <w:lvl w:ilvl="0" w:tplc="391C69D8">
      <w:start w:val="1"/>
      <w:numFmt w:val="taiwaneseCountingThousand"/>
      <w:lvlText w:val="(%1)"/>
      <w:lvlJc w:val="left"/>
      <w:pPr>
        <w:ind w:left="1853" w:hanging="720"/>
      </w:pPr>
      <w:rPr>
        <w:rFonts w:ascii="標楷體" w:eastAsia="標楷體" w:hAnsi="標楷體" w:hint="default"/>
      </w:rPr>
    </w:lvl>
    <w:lvl w:ilvl="1" w:tplc="7AB269D0">
      <w:start w:val="1"/>
      <w:numFmt w:val="decimal"/>
      <w:lvlText w:val="%2."/>
      <w:lvlJc w:val="left"/>
      <w:pPr>
        <w:ind w:left="1973" w:hanging="360"/>
      </w:pPr>
      <w:rPr>
        <w:rFonts w:hint="default"/>
      </w:r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5" w15:restartNumberingAfterBreak="0">
    <w:nsid w:val="4E43184A"/>
    <w:multiLevelType w:val="hybridMultilevel"/>
    <w:tmpl w:val="35B823B0"/>
    <w:lvl w:ilvl="0" w:tplc="2EB2DAEA">
      <w:start w:val="1"/>
      <w:numFmt w:val="taiwaneseCountingThousand"/>
      <w:lvlText w:val="（%1）"/>
      <w:lvlJc w:val="left"/>
      <w:pPr>
        <w:ind w:left="1505" w:hanging="10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15:restartNumberingAfterBreak="0">
    <w:nsid w:val="57495A68"/>
    <w:multiLevelType w:val="hybridMultilevel"/>
    <w:tmpl w:val="1BA28284"/>
    <w:lvl w:ilvl="0" w:tplc="840656FA">
      <w:start w:val="1"/>
      <w:numFmt w:val="taiwaneseCountingThousand"/>
      <w:lvlText w:val="%1、"/>
      <w:lvlJc w:val="left"/>
      <w:pPr>
        <w:ind w:left="1001" w:hanging="720"/>
      </w:pPr>
      <w:rPr>
        <w:rFonts w:hint="default"/>
      </w:rPr>
    </w:lvl>
    <w:lvl w:ilvl="1" w:tplc="6306769E">
      <w:start w:val="4"/>
      <w:numFmt w:val="ideographLegalTraditional"/>
      <w:lvlText w:val="%2、"/>
      <w:lvlJc w:val="left"/>
      <w:pPr>
        <w:ind w:left="1481" w:hanging="720"/>
      </w:pPr>
      <w:rPr>
        <w:rFonts w:hint="default"/>
      </w:r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7" w15:restartNumberingAfterBreak="0">
    <w:nsid w:val="57B62512"/>
    <w:multiLevelType w:val="hybridMultilevel"/>
    <w:tmpl w:val="7A1C1D76"/>
    <w:lvl w:ilvl="0" w:tplc="391C69D8">
      <w:start w:val="1"/>
      <w:numFmt w:val="taiwaneseCountingThousand"/>
      <w:lvlText w:val="(%1)"/>
      <w:lvlJc w:val="left"/>
      <w:pPr>
        <w:ind w:left="1853" w:hanging="720"/>
      </w:pPr>
      <w:rPr>
        <w:rFonts w:ascii="標楷體" w:eastAsia="標楷體" w:hAnsi="標楷體" w:hint="default"/>
      </w:rPr>
    </w:lvl>
    <w:lvl w:ilvl="1" w:tplc="B05656B2">
      <w:start w:val="1"/>
      <w:numFmt w:val="decimal"/>
      <w:lvlText w:val="%2."/>
      <w:lvlJc w:val="left"/>
      <w:pPr>
        <w:ind w:left="1973" w:hanging="360"/>
      </w:pPr>
      <w:rPr>
        <w:rFonts w:ascii="Times New Roman" w:hAnsi="Times New Roman" w:cs="Times New Roman" w:hint="default"/>
      </w:r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8" w15:restartNumberingAfterBreak="0">
    <w:nsid w:val="5BEF2101"/>
    <w:multiLevelType w:val="hybridMultilevel"/>
    <w:tmpl w:val="1DF80312"/>
    <w:lvl w:ilvl="0" w:tplc="28C8FA3A">
      <w:start w:val="1"/>
      <w:numFmt w:val="taiwaneseCountingThousand"/>
      <w:lvlText w:val="（%1）"/>
      <w:lvlJc w:val="left"/>
      <w:pPr>
        <w:ind w:left="1507" w:hanging="1080"/>
      </w:pPr>
      <w:rPr>
        <w:rFonts w:cs="DFKaiShu-SB-Estd-BF"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9" w15:restartNumberingAfterBreak="0">
    <w:nsid w:val="5D3179A2"/>
    <w:multiLevelType w:val="hybridMultilevel"/>
    <w:tmpl w:val="62666CD6"/>
    <w:lvl w:ilvl="0" w:tplc="549EA038">
      <w:start w:val="1"/>
      <w:numFmt w:val="taiwaneseCountingThousand"/>
      <w:suff w:val="space"/>
      <w:lvlText w:val="(%1)"/>
      <w:lvlJc w:val="right"/>
      <w:pPr>
        <w:ind w:left="907" w:hanging="480"/>
      </w:pPr>
      <w:rPr>
        <w:rFonts w:hint="eastAsia"/>
      </w:rPr>
    </w:lvl>
    <w:lvl w:ilvl="1" w:tplc="04090019" w:tentative="1">
      <w:start w:val="1"/>
      <w:numFmt w:val="ideographTraditional"/>
      <w:lvlText w:val="%2、"/>
      <w:lvlJc w:val="left"/>
      <w:pPr>
        <w:ind w:left="1444" w:hanging="480"/>
      </w:p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30" w15:restartNumberingAfterBreak="0">
    <w:nsid w:val="5DAF4541"/>
    <w:multiLevelType w:val="hybridMultilevel"/>
    <w:tmpl w:val="B4F21DEE"/>
    <w:lvl w:ilvl="0" w:tplc="D5CEEDE8">
      <w:start w:val="1"/>
      <w:numFmt w:val="taiwaneseCountingThousand"/>
      <w:lvlText w:val="(%1)"/>
      <w:lvlJc w:val="left"/>
      <w:pPr>
        <w:ind w:left="1853" w:hanging="720"/>
      </w:pPr>
      <w:rPr>
        <w:rFonts w:ascii="標楷體" w:eastAsia="標楷體" w:hAnsi="標楷體" w:hint="default"/>
      </w:rPr>
    </w:lvl>
    <w:lvl w:ilvl="1" w:tplc="8DA0BA74">
      <w:start w:val="8"/>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2FD46C9"/>
    <w:multiLevelType w:val="hybridMultilevel"/>
    <w:tmpl w:val="F2309F9E"/>
    <w:lvl w:ilvl="0" w:tplc="8D6264E4">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2" w15:restartNumberingAfterBreak="0">
    <w:nsid w:val="66BC1A64"/>
    <w:multiLevelType w:val="hybridMultilevel"/>
    <w:tmpl w:val="467C5E20"/>
    <w:lvl w:ilvl="0" w:tplc="391C69D8">
      <w:start w:val="1"/>
      <w:numFmt w:val="taiwaneseCountingThousand"/>
      <w:lvlText w:val="(%1)"/>
      <w:lvlJc w:val="left"/>
      <w:pPr>
        <w:ind w:left="1853"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8E262B1"/>
    <w:multiLevelType w:val="hybridMultilevel"/>
    <w:tmpl w:val="499EAE74"/>
    <w:lvl w:ilvl="0" w:tplc="50DEE810">
      <w:start w:val="1"/>
      <w:numFmt w:val="taiwaneseCountingThousand"/>
      <w:lvlText w:val="%1、"/>
      <w:lvlJc w:val="left"/>
      <w:pPr>
        <w:ind w:left="578"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34" w15:restartNumberingAfterBreak="0">
    <w:nsid w:val="6AF61F7F"/>
    <w:multiLevelType w:val="hybridMultilevel"/>
    <w:tmpl w:val="7A1C1D76"/>
    <w:lvl w:ilvl="0" w:tplc="391C69D8">
      <w:start w:val="1"/>
      <w:numFmt w:val="taiwaneseCountingThousand"/>
      <w:lvlText w:val="(%1)"/>
      <w:lvlJc w:val="left"/>
      <w:pPr>
        <w:ind w:left="1853" w:hanging="720"/>
      </w:pPr>
      <w:rPr>
        <w:rFonts w:ascii="標楷體" w:eastAsia="標楷體" w:hAnsi="標楷體" w:hint="default"/>
      </w:rPr>
    </w:lvl>
    <w:lvl w:ilvl="1" w:tplc="B05656B2">
      <w:start w:val="1"/>
      <w:numFmt w:val="decimal"/>
      <w:lvlText w:val="%2."/>
      <w:lvlJc w:val="left"/>
      <w:pPr>
        <w:ind w:left="1973" w:hanging="360"/>
      </w:pPr>
      <w:rPr>
        <w:rFonts w:ascii="Times New Roman" w:hAnsi="Times New Roman" w:cs="Times New Roman" w:hint="default"/>
      </w:r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5" w15:restartNumberingAfterBreak="0">
    <w:nsid w:val="6FE61CA8"/>
    <w:multiLevelType w:val="hybridMultilevel"/>
    <w:tmpl w:val="D530405C"/>
    <w:lvl w:ilvl="0" w:tplc="391C69D8">
      <w:start w:val="1"/>
      <w:numFmt w:val="taiwaneseCountingThousand"/>
      <w:lvlText w:val="(%1)"/>
      <w:lvlJc w:val="left"/>
      <w:pPr>
        <w:ind w:left="1853" w:hanging="720"/>
      </w:pPr>
      <w:rPr>
        <w:rFonts w:ascii="標楷體" w:eastAsia="標楷體" w:hAnsi="標楷體" w:hint="default"/>
      </w:rPr>
    </w:lvl>
    <w:lvl w:ilvl="1" w:tplc="7AB269D0">
      <w:start w:val="1"/>
      <w:numFmt w:val="decimal"/>
      <w:lvlText w:val="%2."/>
      <w:lvlJc w:val="left"/>
      <w:pPr>
        <w:ind w:left="1973" w:hanging="360"/>
      </w:pPr>
      <w:rPr>
        <w:rFonts w:hint="default"/>
      </w:r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6" w15:restartNumberingAfterBreak="0">
    <w:nsid w:val="70036B66"/>
    <w:multiLevelType w:val="hybridMultilevel"/>
    <w:tmpl w:val="E85CBC64"/>
    <w:lvl w:ilvl="0" w:tplc="B5D434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43D1CCB"/>
    <w:multiLevelType w:val="hybridMultilevel"/>
    <w:tmpl w:val="E5103664"/>
    <w:lvl w:ilvl="0" w:tplc="2312C13E">
      <w:start w:val="1"/>
      <w:numFmt w:val="taiwaneseCountingThousand"/>
      <w:lvlText w:val="（%1）"/>
      <w:lvlJc w:val="left"/>
      <w:pPr>
        <w:ind w:left="1562" w:hanging="10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8" w15:restartNumberingAfterBreak="0">
    <w:nsid w:val="7AD47A30"/>
    <w:multiLevelType w:val="hybridMultilevel"/>
    <w:tmpl w:val="8C8421E6"/>
    <w:lvl w:ilvl="0" w:tplc="04090015">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39" w15:restartNumberingAfterBreak="0">
    <w:nsid w:val="7BA707C2"/>
    <w:multiLevelType w:val="hybridMultilevel"/>
    <w:tmpl w:val="7958A42C"/>
    <w:lvl w:ilvl="0" w:tplc="3B7A1B44">
      <w:start w:val="3"/>
      <w:numFmt w:val="taiwaneseCountingThousand"/>
      <w:lvlText w:val="%1、"/>
      <w:lvlJc w:val="left"/>
      <w:pPr>
        <w:ind w:left="859" w:hanging="72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40" w15:restartNumberingAfterBreak="0">
    <w:nsid w:val="7D376CD0"/>
    <w:multiLevelType w:val="hybridMultilevel"/>
    <w:tmpl w:val="3AC056BC"/>
    <w:lvl w:ilvl="0" w:tplc="352E8B16">
      <w:start w:val="1"/>
      <w:numFmt w:val="taiwaneseCountingThousand"/>
      <w:suff w:val="space"/>
      <w:lvlText w:val="(%1)"/>
      <w:lvlJc w:val="righ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41" w15:restartNumberingAfterBreak="0">
    <w:nsid w:val="7E0C5391"/>
    <w:multiLevelType w:val="hybridMultilevel"/>
    <w:tmpl w:val="58D65DBE"/>
    <w:lvl w:ilvl="0" w:tplc="84C4D212">
      <w:start w:val="2"/>
      <w:numFmt w:val="taiwaneseCountingThousand"/>
      <w:lvlText w:val="%1、"/>
      <w:lvlJc w:val="left"/>
      <w:pPr>
        <w:ind w:left="1003" w:hanging="720"/>
      </w:pPr>
      <w:rPr>
        <w:rFonts w:hint="default"/>
      </w:rPr>
    </w:lvl>
    <w:lvl w:ilvl="1" w:tplc="0409000F">
      <w:start w:val="1"/>
      <w:numFmt w:val="decimal"/>
      <w:lvlText w:val="%2."/>
      <w:lvlJc w:val="left"/>
      <w:pPr>
        <w:ind w:left="1243" w:hanging="480"/>
      </w:pPr>
      <w:rPr>
        <w:rFonts w:hint="eastAsia"/>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2" w15:restartNumberingAfterBreak="0">
    <w:nsid w:val="7E914B63"/>
    <w:multiLevelType w:val="hybridMultilevel"/>
    <w:tmpl w:val="5FD49E44"/>
    <w:lvl w:ilvl="0" w:tplc="CC740F3A">
      <w:start w:val="4"/>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num w:numId="1" w16cid:durableId="1986348567">
    <w:abstractNumId w:val="35"/>
  </w:num>
  <w:num w:numId="2" w16cid:durableId="353464251">
    <w:abstractNumId w:val="21"/>
  </w:num>
  <w:num w:numId="3" w16cid:durableId="1148596650">
    <w:abstractNumId w:val="26"/>
  </w:num>
  <w:num w:numId="4" w16cid:durableId="1419401680">
    <w:abstractNumId w:val="24"/>
  </w:num>
  <w:num w:numId="5" w16cid:durableId="1256476049">
    <w:abstractNumId w:val="7"/>
  </w:num>
  <w:num w:numId="6" w16cid:durableId="1335721159">
    <w:abstractNumId w:val="13"/>
  </w:num>
  <w:num w:numId="7" w16cid:durableId="410471233">
    <w:abstractNumId w:val="23"/>
  </w:num>
  <w:num w:numId="8" w16cid:durableId="2145190627">
    <w:abstractNumId w:val="32"/>
  </w:num>
  <w:num w:numId="9" w16cid:durableId="646012758">
    <w:abstractNumId w:val="4"/>
  </w:num>
  <w:num w:numId="10" w16cid:durableId="1132091685">
    <w:abstractNumId w:val="0"/>
  </w:num>
  <w:num w:numId="11" w16cid:durableId="144014422">
    <w:abstractNumId w:val="6"/>
  </w:num>
  <w:num w:numId="12" w16cid:durableId="443354365">
    <w:abstractNumId w:val="1"/>
  </w:num>
  <w:num w:numId="13" w16cid:durableId="2147312395">
    <w:abstractNumId w:val="34"/>
  </w:num>
  <w:num w:numId="14" w16cid:durableId="1296059469">
    <w:abstractNumId w:val="18"/>
  </w:num>
  <w:num w:numId="15" w16cid:durableId="2028628057">
    <w:abstractNumId w:val="27"/>
  </w:num>
  <w:num w:numId="16" w16cid:durableId="474759611">
    <w:abstractNumId w:val="31"/>
  </w:num>
  <w:num w:numId="17" w16cid:durableId="865752794">
    <w:abstractNumId w:val="11"/>
  </w:num>
  <w:num w:numId="18" w16cid:durableId="1571577961">
    <w:abstractNumId w:val="3"/>
  </w:num>
  <w:num w:numId="19" w16cid:durableId="2060131400">
    <w:abstractNumId w:val="16"/>
  </w:num>
  <w:num w:numId="20" w16cid:durableId="394469757">
    <w:abstractNumId w:val="10"/>
  </w:num>
  <w:num w:numId="21" w16cid:durableId="1267730601">
    <w:abstractNumId w:val="20"/>
  </w:num>
  <w:num w:numId="22" w16cid:durableId="1629509904">
    <w:abstractNumId w:val="41"/>
  </w:num>
  <w:num w:numId="23" w16cid:durableId="422341074">
    <w:abstractNumId w:val="9"/>
  </w:num>
  <w:num w:numId="24" w16cid:durableId="265234296">
    <w:abstractNumId w:val="36"/>
  </w:num>
  <w:num w:numId="25" w16cid:durableId="1895584744">
    <w:abstractNumId w:val="22"/>
  </w:num>
  <w:num w:numId="26" w16cid:durableId="2066249637">
    <w:abstractNumId w:val="8"/>
  </w:num>
  <w:num w:numId="27" w16cid:durableId="852453531">
    <w:abstractNumId w:val="19"/>
  </w:num>
  <w:num w:numId="28" w16cid:durableId="486748705">
    <w:abstractNumId w:val="2"/>
  </w:num>
  <w:num w:numId="29" w16cid:durableId="1207836434">
    <w:abstractNumId w:val="30"/>
  </w:num>
  <w:num w:numId="30" w16cid:durableId="1632437920">
    <w:abstractNumId w:val="38"/>
  </w:num>
  <w:num w:numId="31" w16cid:durableId="1157720180">
    <w:abstractNumId w:val="42"/>
  </w:num>
  <w:num w:numId="32" w16cid:durableId="37364606">
    <w:abstractNumId w:val="12"/>
  </w:num>
  <w:num w:numId="33" w16cid:durableId="1233543311">
    <w:abstractNumId w:val="33"/>
  </w:num>
  <w:num w:numId="34" w16cid:durableId="2038385266">
    <w:abstractNumId w:val="5"/>
  </w:num>
  <w:num w:numId="35" w16cid:durableId="706103246">
    <w:abstractNumId w:val="40"/>
  </w:num>
  <w:num w:numId="36" w16cid:durableId="24453245">
    <w:abstractNumId w:val="28"/>
  </w:num>
  <w:num w:numId="37" w16cid:durableId="2024894373">
    <w:abstractNumId w:val="29"/>
  </w:num>
  <w:num w:numId="38" w16cid:durableId="74909279">
    <w:abstractNumId w:val="37"/>
  </w:num>
  <w:num w:numId="39" w16cid:durableId="564025801">
    <w:abstractNumId w:val="15"/>
  </w:num>
  <w:num w:numId="40" w16cid:durableId="611741103">
    <w:abstractNumId w:val="25"/>
  </w:num>
  <w:num w:numId="41" w16cid:durableId="496458265">
    <w:abstractNumId w:val="17"/>
  </w:num>
  <w:num w:numId="42" w16cid:durableId="1139490817">
    <w:abstractNumId w:val="14"/>
  </w:num>
  <w:num w:numId="43" w16cid:durableId="19954049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D17"/>
    <w:rsid w:val="00000CF6"/>
    <w:rsid w:val="0001173B"/>
    <w:rsid w:val="00022CF3"/>
    <w:rsid w:val="0002308E"/>
    <w:rsid w:val="000335C0"/>
    <w:rsid w:val="000342A7"/>
    <w:rsid w:val="00037C94"/>
    <w:rsid w:val="00042022"/>
    <w:rsid w:val="000427D2"/>
    <w:rsid w:val="00042C65"/>
    <w:rsid w:val="0004307C"/>
    <w:rsid w:val="00055979"/>
    <w:rsid w:val="00055E77"/>
    <w:rsid w:val="00074D02"/>
    <w:rsid w:val="000754EB"/>
    <w:rsid w:val="00076D34"/>
    <w:rsid w:val="00080034"/>
    <w:rsid w:val="0008501E"/>
    <w:rsid w:val="00085283"/>
    <w:rsid w:val="00086164"/>
    <w:rsid w:val="00094394"/>
    <w:rsid w:val="00095B8E"/>
    <w:rsid w:val="000A0BAD"/>
    <w:rsid w:val="000A2C36"/>
    <w:rsid w:val="000A68B9"/>
    <w:rsid w:val="000B4103"/>
    <w:rsid w:val="000C2975"/>
    <w:rsid w:val="000C4E3C"/>
    <w:rsid w:val="000D2BA4"/>
    <w:rsid w:val="000D3418"/>
    <w:rsid w:val="000E476D"/>
    <w:rsid w:val="000F3B07"/>
    <w:rsid w:val="000F49B5"/>
    <w:rsid w:val="0010597B"/>
    <w:rsid w:val="00107145"/>
    <w:rsid w:val="00125209"/>
    <w:rsid w:val="00130E7A"/>
    <w:rsid w:val="001339F3"/>
    <w:rsid w:val="001366A3"/>
    <w:rsid w:val="0014321D"/>
    <w:rsid w:val="00146245"/>
    <w:rsid w:val="00146F9E"/>
    <w:rsid w:val="00157961"/>
    <w:rsid w:val="00160848"/>
    <w:rsid w:val="00162FDA"/>
    <w:rsid w:val="00167290"/>
    <w:rsid w:val="0017784A"/>
    <w:rsid w:val="0018212B"/>
    <w:rsid w:val="001829ED"/>
    <w:rsid w:val="00182E6E"/>
    <w:rsid w:val="00183C42"/>
    <w:rsid w:val="0018561F"/>
    <w:rsid w:val="00191950"/>
    <w:rsid w:val="001A0CE7"/>
    <w:rsid w:val="001B0C96"/>
    <w:rsid w:val="001B2EBC"/>
    <w:rsid w:val="001B5497"/>
    <w:rsid w:val="001C77E2"/>
    <w:rsid w:val="001D2126"/>
    <w:rsid w:val="001D4035"/>
    <w:rsid w:val="001D524E"/>
    <w:rsid w:val="001E3117"/>
    <w:rsid w:val="001E32FA"/>
    <w:rsid w:val="002031F1"/>
    <w:rsid w:val="002056A6"/>
    <w:rsid w:val="00220CDA"/>
    <w:rsid w:val="002464D7"/>
    <w:rsid w:val="002513AD"/>
    <w:rsid w:val="0025149F"/>
    <w:rsid w:val="00260A53"/>
    <w:rsid w:val="002610B7"/>
    <w:rsid w:val="00263CBB"/>
    <w:rsid w:val="0027031C"/>
    <w:rsid w:val="00276DAB"/>
    <w:rsid w:val="00292B60"/>
    <w:rsid w:val="00292F47"/>
    <w:rsid w:val="00296C3C"/>
    <w:rsid w:val="00297B04"/>
    <w:rsid w:val="002A5007"/>
    <w:rsid w:val="002A7915"/>
    <w:rsid w:val="002B037A"/>
    <w:rsid w:val="002B4269"/>
    <w:rsid w:val="002B48F1"/>
    <w:rsid w:val="002B56AD"/>
    <w:rsid w:val="002B640C"/>
    <w:rsid w:val="002B6C2E"/>
    <w:rsid w:val="002C69A9"/>
    <w:rsid w:val="002C6A42"/>
    <w:rsid w:val="002D11B8"/>
    <w:rsid w:val="002D34A4"/>
    <w:rsid w:val="002D45A0"/>
    <w:rsid w:val="002D4FB1"/>
    <w:rsid w:val="002F3D6A"/>
    <w:rsid w:val="002F479C"/>
    <w:rsid w:val="002F4F59"/>
    <w:rsid w:val="00300AA3"/>
    <w:rsid w:val="00302BE8"/>
    <w:rsid w:val="003054EA"/>
    <w:rsid w:val="003160E7"/>
    <w:rsid w:val="003166EE"/>
    <w:rsid w:val="00320914"/>
    <w:rsid w:val="00321404"/>
    <w:rsid w:val="00323626"/>
    <w:rsid w:val="00335F6A"/>
    <w:rsid w:val="00343D2F"/>
    <w:rsid w:val="00346D98"/>
    <w:rsid w:val="00347B7E"/>
    <w:rsid w:val="00347E1B"/>
    <w:rsid w:val="0035757E"/>
    <w:rsid w:val="00373D84"/>
    <w:rsid w:val="003907DB"/>
    <w:rsid w:val="00391C0C"/>
    <w:rsid w:val="00395C94"/>
    <w:rsid w:val="0039634B"/>
    <w:rsid w:val="00396770"/>
    <w:rsid w:val="0039680C"/>
    <w:rsid w:val="003A7A95"/>
    <w:rsid w:val="003B512A"/>
    <w:rsid w:val="003B6EE8"/>
    <w:rsid w:val="003B7C24"/>
    <w:rsid w:val="003C343E"/>
    <w:rsid w:val="003C4B43"/>
    <w:rsid w:val="003C6348"/>
    <w:rsid w:val="003C7128"/>
    <w:rsid w:val="003D4BE4"/>
    <w:rsid w:val="003E48F8"/>
    <w:rsid w:val="003F23B4"/>
    <w:rsid w:val="003F3998"/>
    <w:rsid w:val="003F3AF1"/>
    <w:rsid w:val="003F4E3A"/>
    <w:rsid w:val="00400156"/>
    <w:rsid w:val="00401F10"/>
    <w:rsid w:val="004127B7"/>
    <w:rsid w:val="004133F8"/>
    <w:rsid w:val="00414840"/>
    <w:rsid w:val="004245B3"/>
    <w:rsid w:val="00430569"/>
    <w:rsid w:val="00434C1D"/>
    <w:rsid w:val="00436E47"/>
    <w:rsid w:val="00440375"/>
    <w:rsid w:val="004420D6"/>
    <w:rsid w:val="00446738"/>
    <w:rsid w:val="00450450"/>
    <w:rsid w:val="00451066"/>
    <w:rsid w:val="004533E0"/>
    <w:rsid w:val="004537C2"/>
    <w:rsid w:val="00453CFB"/>
    <w:rsid w:val="0046088B"/>
    <w:rsid w:val="00460D19"/>
    <w:rsid w:val="0046112B"/>
    <w:rsid w:val="0046215D"/>
    <w:rsid w:val="004677F0"/>
    <w:rsid w:val="00467DBC"/>
    <w:rsid w:val="0048080E"/>
    <w:rsid w:val="0048350D"/>
    <w:rsid w:val="00484AF6"/>
    <w:rsid w:val="004858B1"/>
    <w:rsid w:val="004911A6"/>
    <w:rsid w:val="00492564"/>
    <w:rsid w:val="004A3C87"/>
    <w:rsid w:val="004A7D46"/>
    <w:rsid w:val="004B2050"/>
    <w:rsid w:val="004B26F2"/>
    <w:rsid w:val="004B3928"/>
    <w:rsid w:val="004C1046"/>
    <w:rsid w:val="004C408F"/>
    <w:rsid w:val="004C5316"/>
    <w:rsid w:val="004C54CC"/>
    <w:rsid w:val="004D0469"/>
    <w:rsid w:val="004D2AB0"/>
    <w:rsid w:val="004D4D6C"/>
    <w:rsid w:val="004D742C"/>
    <w:rsid w:val="004D7D8F"/>
    <w:rsid w:val="004E218D"/>
    <w:rsid w:val="004E2F84"/>
    <w:rsid w:val="004E4A5A"/>
    <w:rsid w:val="00503F2A"/>
    <w:rsid w:val="005041CB"/>
    <w:rsid w:val="005049D8"/>
    <w:rsid w:val="0050580D"/>
    <w:rsid w:val="005058B2"/>
    <w:rsid w:val="00511F1D"/>
    <w:rsid w:val="005170E8"/>
    <w:rsid w:val="00525C5F"/>
    <w:rsid w:val="00526B16"/>
    <w:rsid w:val="00527D28"/>
    <w:rsid w:val="00537946"/>
    <w:rsid w:val="00546D91"/>
    <w:rsid w:val="005538D1"/>
    <w:rsid w:val="005668D7"/>
    <w:rsid w:val="00566CAC"/>
    <w:rsid w:val="00566FFC"/>
    <w:rsid w:val="00574467"/>
    <w:rsid w:val="00580D74"/>
    <w:rsid w:val="005A03DD"/>
    <w:rsid w:val="005B28D5"/>
    <w:rsid w:val="005C2045"/>
    <w:rsid w:val="005D02DC"/>
    <w:rsid w:val="005E3213"/>
    <w:rsid w:val="005F6211"/>
    <w:rsid w:val="00603DF1"/>
    <w:rsid w:val="00606BD2"/>
    <w:rsid w:val="00615808"/>
    <w:rsid w:val="00617D7C"/>
    <w:rsid w:val="00630237"/>
    <w:rsid w:val="00640F19"/>
    <w:rsid w:val="006424EA"/>
    <w:rsid w:val="0065241F"/>
    <w:rsid w:val="00655FCA"/>
    <w:rsid w:val="00656A88"/>
    <w:rsid w:val="00664D6E"/>
    <w:rsid w:val="00667BAF"/>
    <w:rsid w:val="00680118"/>
    <w:rsid w:val="00686A08"/>
    <w:rsid w:val="006915DA"/>
    <w:rsid w:val="00695664"/>
    <w:rsid w:val="006B3A9D"/>
    <w:rsid w:val="006B5819"/>
    <w:rsid w:val="006C06D8"/>
    <w:rsid w:val="006E1AF0"/>
    <w:rsid w:val="006E497C"/>
    <w:rsid w:val="006E6C11"/>
    <w:rsid w:val="006E7C33"/>
    <w:rsid w:val="00704686"/>
    <w:rsid w:val="00706A34"/>
    <w:rsid w:val="007210FA"/>
    <w:rsid w:val="00735DF4"/>
    <w:rsid w:val="0074127C"/>
    <w:rsid w:val="00744C47"/>
    <w:rsid w:val="00751D8C"/>
    <w:rsid w:val="00752357"/>
    <w:rsid w:val="00754F4F"/>
    <w:rsid w:val="00761F98"/>
    <w:rsid w:val="007646F6"/>
    <w:rsid w:val="0076628A"/>
    <w:rsid w:val="00780932"/>
    <w:rsid w:val="00784971"/>
    <w:rsid w:val="00784AB1"/>
    <w:rsid w:val="00792089"/>
    <w:rsid w:val="007A33F4"/>
    <w:rsid w:val="007B01C8"/>
    <w:rsid w:val="007B05FB"/>
    <w:rsid w:val="007C0C17"/>
    <w:rsid w:val="007C32E6"/>
    <w:rsid w:val="007C5479"/>
    <w:rsid w:val="007D1533"/>
    <w:rsid w:val="007D34F8"/>
    <w:rsid w:val="007D381A"/>
    <w:rsid w:val="007D3B32"/>
    <w:rsid w:val="007D3D5E"/>
    <w:rsid w:val="007D5B2F"/>
    <w:rsid w:val="007E3BCF"/>
    <w:rsid w:val="00804748"/>
    <w:rsid w:val="008055F4"/>
    <w:rsid w:val="0081151E"/>
    <w:rsid w:val="00811852"/>
    <w:rsid w:val="00817807"/>
    <w:rsid w:val="00823069"/>
    <w:rsid w:val="00835CFA"/>
    <w:rsid w:val="00841F5E"/>
    <w:rsid w:val="00844A25"/>
    <w:rsid w:val="00845D2C"/>
    <w:rsid w:val="0085731D"/>
    <w:rsid w:val="00857A05"/>
    <w:rsid w:val="00866B27"/>
    <w:rsid w:val="008738E2"/>
    <w:rsid w:val="00884319"/>
    <w:rsid w:val="00892251"/>
    <w:rsid w:val="008A1364"/>
    <w:rsid w:val="008A1720"/>
    <w:rsid w:val="008A3510"/>
    <w:rsid w:val="008B5F99"/>
    <w:rsid w:val="008B6DB8"/>
    <w:rsid w:val="008C29E1"/>
    <w:rsid w:val="008E25D1"/>
    <w:rsid w:val="008E2914"/>
    <w:rsid w:val="008E3C28"/>
    <w:rsid w:val="008F0E8D"/>
    <w:rsid w:val="008F2A08"/>
    <w:rsid w:val="008F3651"/>
    <w:rsid w:val="0091583B"/>
    <w:rsid w:val="00931A00"/>
    <w:rsid w:val="00937DA6"/>
    <w:rsid w:val="00946B9E"/>
    <w:rsid w:val="009546F6"/>
    <w:rsid w:val="00955003"/>
    <w:rsid w:val="009570D9"/>
    <w:rsid w:val="009603E7"/>
    <w:rsid w:val="00962664"/>
    <w:rsid w:val="0097162E"/>
    <w:rsid w:val="0097772F"/>
    <w:rsid w:val="009778F2"/>
    <w:rsid w:val="00983BE1"/>
    <w:rsid w:val="009859B9"/>
    <w:rsid w:val="009877BF"/>
    <w:rsid w:val="00990E23"/>
    <w:rsid w:val="00994D5C"/>
    <w:rsid w:val="00996309"/>
    <w:rsid w:val="009A5E98"/>
    <w:rsid w:val="009E19BA"/>
    <w:rsid w:val="009E292E"/>
    <w:rsid w:val="009F02E2"/>
    <w:rsid w:val="009F686A"/>
    <w:rsid w:val="009F6B51"/>
    <w:rsid w:val="00A04D5D"/>
    <w:rsid w:val="00A21B1E"/>
    <w:rsid w:val="00A31A81"/>
    <w:rsid w:val="00A37D0E"/>
    <w:rsid w:val="00A428D5"/>
    <w:rsid w:val="00A53334"/>
    <w:rsid w:val="00A53B22"/>
    <w:rsid w:val="00A5446E"/>
    <w:rsid w:val="00A602C3"/>
    <w:rsid w:val="00A61E32"/>
    <w:rsid w:val="00A7314D"/>
    <w:rsid w:val="00A771A4"/>
    <w:rsid w:val="00A801DD"/>
    <w:rsid w:val="00A83458"/>
    <w:rsid w:val="00A875DD"/>
    <w:rsid w:val="00A87D41"/>
    <w:rsid w:val="00AA76A7"/>
    <w:rsid w:val="00AC23E3"/>
    <w:rsid w:val="00AC7BBD"/>
    <w:rsid w:val="00AD30FD"/>
    <w:rsid w:val="00AD34C6"/>
    <w:rsid w:val="00AD3C53"/>
    <w:rsid w:val="00AD6D7B"/>
    <w:rsid w:val="00AE2A98"/>
    <w:rsid w:val="00AF018A"/>
    <w:rsid w:val="00B00F96"/>
    <w:rsid w:val="00B04BE6"/>
    <w:rsid w:val="00B231D0"/>
    <w:rsid w:val="00B353E4"/>
    <w:rsid w:val="00B36AD5"/>
    <w:rsid w:val="00B41894"/>
    <w:rsid w:val="00B53950"/>
    <w:rsid w:val="00B542D1"/>
    <w:rsid w:val="00B66CED"/>
    <w:rsid w:val="00B74073"/>
    <w:rsid w:val="00B743F7"/>
    <w:rsid w:val="00B75203"/>
    <w:rsid w:val="00B76A8B"/>
    <w:rsid w:val="00B86839"/>
    <w:rsid w:val="00B9149E"/>
    <w:rsid w:val="00B958FB"/>
    <w:rsid w:val="00BA1386"/>
    <w:rsid w:val="00BA23B8"/>
    <w:rsid w:val="00BA2421"/>
    <w:rsid w:val="00BA39F0"/>
    <w:rsid w:val="00BA76C1"/>
    <w:rsid w:val="00BB1E1E"/>
    <w:rsid w:val="00BC23A7"/>
    <w:rsid w:val="00BE1235"/>
    <w:rsid w:val="00BF6798"/>
    <w:rsid w:val="00BF7919"/>
    <w:rsid w:val="00C05011"/>
    <w:rsid w:val="00C10B98"/>
    <w:rsid w:val="00C2695F"/>
    <w:rsid w:val="00C30B10"/>
    <w:rsid w:val="00C329C4"/>
    <w:rsid w:val="00C32F26"/>
    <w:rsid w:val="00C41C0F"/>
    <w:rsid w:val="00C449A8"/>
    <w:rsid w:val="00C71DDD"/>
    <w:rsid w:val="00C75A89"/>
    <w:rsid w:val="00C83A54"/>
    <w:rsid w:val="00C8511A"/>
    <w:rsid w:val="00CA38F3"/>
    <w:rsid w:val="00CB647F"/>
    <w:rsid w:val="00CC0FB0"/>
    <w:rsid w:val="00CC33C1"/>
    <w:rsid w:val="00CC4131"/>
    <w:rsid w:val="00CC7D15"/>
    <w:rsid w:val="00CD5044"/>
    <w:rsid w:val="00CE236E"/>
    <w:rsid w:val="00CE6307"/>
    <w:rsid w:val="00CF4D02"/>
    <w:rsid w:val="00CF7611"/>
    <w:rsid w:val="00D002F1"/>
    <w:rsid w:val="00D0306D"/>
    <w:rsid w:val="00D04A8D"/>
    <w:rsid w:val="00D132BF"/>
    <w:rsid w:val="00D15495"/>
    <w:rsid w:val="00D23065"/>
    <w:rsid w:val="00D24C5D"/>
    <w:rsid w:val="00D31AFC"/>
    <w:rsid w:val="00D33AE6"/>
    <w:rsid w:val="00D372A5"/>
    <w:rsid w:val="00D41CAC"/>
    <w:rsid w:val="00D67889"/>
    <w:rsid w:val="00D74D97"/>
    <w:rsid w:val="00D87C5C"/>
    <w:rsid w:val="00D900B9"/>
    <w:rsid w:val="00D92D30"/>
    <w:rsid w:val="00D95601"/>
    <w:rsid w:val="00DA4028"/>
    <w:rsid w:val="00DB01FE"/>
    <w:rsid w:val="00DB7A1D"/>
    <w:rsid w:val="00DC103A"/>
    <w:rsid w:val="00DC22FF"/>
    <w:rsid w:val="00DC2444"/>
    <w:rsid w:val="00DC630C"/>
    <w:rsid w:val="00DD259A"/>
    <w:rsid w:val="00DE075C"/>
    <w:rsid w:val="00DE342B"/>
    <w:rsid w:val="00DE4FFD"/>
    <w:rsid w:val="00DF26D0"/>
    <w:rsid w:val="00DF6ADE"/>
    <w:rsid w:val="00E01D2C"/>
    <w:rsid w:val="00E10372"/>
    <w:rsid w:val="00E15F79"/>
    <w:rsid w:val="00E306FB"/>
    <w:rsid w:val="00E34828"/>
    <w:rsid w:val="00E4050B"/>
    <w:rsid w:val="00E421A1"/>
    <w:rsid w:val="00E513C8"/>
    <w:rsid w:val="00E5330A"/>
    <w:rsid w:val="00E56831"/>
    <w:rsid w:val="00E666F1"/>
    <w:rsid w:val="00E81F75"/>
    <w:rsid w:val="00E8423F"/>
    <w:rsid w:val="00E9242E"/>
    <w:rsid w:val="00E9510B"/>
    <w:rsid w:val="00EA0213"/>
    <w:rsid w:val="00EA5870"/>
    <w:rsid w:val="00EC1CEB"/>
    <w:rsid w:val="00EC7CAA"/>
    <w:rsid w:val="00ED17E2"/>
    <w:rsid w:val="00ED4207"/>
    <w:rsid w:val="00ED6FFE"/>
    <w:rsid w:val="00ED7573"/>
    <w:rsid w:val="00EF3370"/>
    <w:rsid w:val="00F0779E"/>
    <w:rsid w:val="00F1703E"/>
    <w:rsid w:val="00F2007E"/>
    <w:rsid w:val="00F24126"/>
    <w:rsid w:val="00F32603"/>
    <w:rsid w:val="00F3492A"/>
    <w:rsid w:val="00F36D68"/>
    <w:rsid w:val="00F374C4"/>
    <w:rsid w:val="00F40101"/>
    <w:rsid w:val="00F41E39"/>
    <w:rsid w:val="00F531D7"/>
    <w:rsid w:val="00F61E7D"/>
    <w:rsid w:val="00F62F94"/>
    <w:rsid w:val="00F6496A"/>
    <w:rsid w:val="00F87D17"/>
    <w:rsid w:val="00F9564A"/>
    <w:rsid w:val="00F97DB0"/>
    <w:rsid w:val="00F97DC4"/>
    <w:rsid w:val="00FA384B"/>
    <w:rsid w:val="00FA4523"/>
    <w:rsid w:val="00FB04C0"/>
    <w:rsid w:val="00FB39CA"/>
    <w:rsid w:val="00FB4E1F"/>
    <w:rsid w:val="00FB5BDE"/>
    <w:rsid w:val="00FB6795"/>
    <w:rsid w:val="00FC712D"/>
    <w:rsid w:val="00FC7C56"/>
    <w:rsid w:val="00FD38DE"/>
    <w:rsid w:val="00FD5127"/>
    <w:rsid w:val="00FE2E51"/>
    <w:rsid w:val="00FF49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EA061"/>
  <w15:docId w15:val="{4A19AD95-3A5F-4EDC-9A2F-2E9FD972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D1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List Paragraph,詳細說明"/>
    <w:basedOn w:val="a"/>
    <w:link w:val="a4"/>
    <w:uiPriority w:val="34"/>
    <w:qFormat/>
    <w:rsid w:val="00F87D17"/>
    <w:pPr>
      <w:ind w:leftChars="200" w:left="480"/>
    </w:pPr>
    <w:rPr>
      <w:szCs w:val="20"/>
    </w:rPr>
  </w:style>
  <w:style w:type="paragraph" w:styleId="a5">
    <w:name w:val="No Spacing"/>
    <w:uiPriority w:val="1"/>
    <w:qFormat/>
    <w:rsid w:val="00F87D17"/>
    <w:pPr>
      <w:widowControl w:val="0"/>
    </w:pPr>
    <w:rPr>
      <w:rFonts w:ascii="Calibri" w:eastAsia="新細明體" w:hAnsi="Calibri" w:cs="Times New Roman"/>
    </w:rPr>
  </w:style>
  <w:style w:type="character" w:customStyle="1" w:styleId="a4">
    <w:name w:val="清單段落 字元"/>
    <w:aliases w:val="卑南壹 字元,List Paragraph 字元,詳細說明 字元"/>
    <w:link w:val="a3"/>
    <w:uiPriority w:val="34"/>
    <w:locked/>
    <w:rsid w:val="00F87D17"/>
    <w:rPr>
      <w:rFonts w:ascii="Times New Roman" w:eastAsia="新細明體" w:hAnsi="Times New Roman" w:cs="Times New Roman"/>
      <w:szCs w:val="20"/>
    </w:rPr>
  </w:style>
  <w:style w:type="table" w:styleId="a6">
    <w:name w:val="Table Grid"/>
    <w:basedOn w:val="a1"/>
    <w:rsid w:val="0045106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E218D"/>
    <w:pPr>
      <w:tabs>
        <w:tab w:val="center" w:pos="4153"/>
        <w:tab w:val="right" w:pos="8306"/>
      </w:tabs>
      <w:snapToGrid w:val="0"/>
    </w:pPr>
    <w:rPr>
      <w:sz w:val="20"/>
      <w:szCs w:val="20"/>
    </w:rPr>
  </w:style>
  <w:style w:type="character" w:customStyle="1" w:styleId="a8">
    <w:name w:val="頁首 字元"/>
    <w:basedOn w:val="a0"/>
    <w:link w:val="a7"/>
    <w:uiPriority w:val="99"/>
    <w:rsid w:val="004E218D"/>
    <w:rPr>
      <w:rFonts w:ascii="Times New Roman" w:eastAsia="新細明體" w:hAnsi="Times New Roman" w:cs="Times New Roman"/>
      <w:sz w:val="20"/>
      <w:szCs w:val="20"/>
    </w:rPr>
  </w:style>
  <w:style w:type="paragraph" w:styleId="a9">
    <w:name w:val="footer"/>
    <w:basedOn w:val="a"/>
    <w:link w:val="aa"/>
    <w:uiPriority w:val="99"/>
    <w:unhideWhenUsed/>
    <w:rsid w:val="004E218D"/>
    <w:pPr>
      <w:tabs>
        <w:tab w:val="center" w:pos="4153"/>
        <w:tab w:val="right" w:pos="8306"/>
      </w:tabs>
      <w:snapToGrid w:val="0"/>
    </w:pPr>
    <w:rPr>
      <w:sz w:val="20"/>
      <w:szCs w:val="20"/>
    </w:rPr>
  </w:style>
  <w:style w:type="character" w:customStyle="1" w:styleId="aa">
    <w:name w:val="頁尾 字元"/>
    <w:basedOn w:val="a0"/>
    <w:link w:val="a9"/>
    <w:uiPriority w:val="99"/>
    <w:rsid w:val="004E218D"/>
    <w:rPr>
      <w:rFonts w:ascii="Times New Roman" w:eastAsia="新細明體" w:hAnsi="Times New Roman" w:cs="Times New Roman"/>
      <w:sz w:val="20"/>
      <w:szCs w:val="20"/>
    </w:rPr>
  </w:style>
  <w:style w:type="paragraph" w:customStyle="1" w:styleId="Default">
    <w:name w:val="Default"/>
    <w:rsid w:val="008A1364"/>
    <w:pPr>
      <w:widowControl w:val="0"/>
      <w:autoSpaceDE w:val="0"/>
      <w:autoSpaceDN w:val="0"/>
      <w:adjustRightInd w:val="0"/>
    </w:pPr>
    <w:rPr>
      <w:rFonts w:ascii="標楷體" w:eastAsia="標楷體" w:cs="標楷體"/>
      <w:color w:val="000000"/>
      <w:kern w:val="0"/>
      <w:szCs w:val="24"/>
    </w:rPr>
  </w:style>
  <w:style w:type="character" w:styleId="ab">
    <w:name w:val="Hyperlink"/>
    <w:basedOn w:val="a0"/>
    <w:uiPriority w:val="99"/>
    <w:unhideWhenUsed/>
    <w:rsid w:val="002D45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A139A-3457-465D-98EE-84CA1740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2024-01-25T02:14:00Z</cp:lastPrinted>
  <dcterms:created xsi:type="dcterms:W3CDTF">2024-01-31T06:01:00Z</dcterms:created>
  <dcterms:modified xsi:type="dcterms:W3CDTF">2024-01-31T06:01:00Z</dcterms:modified>
</cp:coreProperties>
</file>