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25C4" w14:textId="77777777" w:rsidR="000B5923" w:rsidRDefault="00452BB2">
      <w:pPr>
        <w:ind w:left="-120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高雄市</w:t>
      </w:r>
      <w:r>
        <w:rPr>
          <w:rFonts w:eastAsia="標楷體"/>
          <w:sz w:val="32"/>
          <w:szCs w:val="32"/>
        </w:rPr>
        <w:t>113</w:t>
      </w:r>
      <w:r>
        <w:rPr>
          <w:rFonts w:eastAsia="標楷體"/>
          <w:sz w:val="32"/>
          <w:szCs w:val="32"/>
        </w:rPr>
        <w:t>年度</w:t>
      </w:r>
      <w:r>
        <w:rPr>
          <w:rFonts w:eastAsia="標楷體"/>
          <w:sz w:val="32"/>
          <w:szCs w:val="32"/>
        </w:rPr>
        <w:t>0</w:t>
      </w:r>
      <w:r>
        <w:rPr>
          <w:rFonts w:eastAsia="標楷體"/>
          <w:sz w:val="32"/>
          <w:szCs w:val="32"/>
        </w:rPr>
        <w:t>至</w:t>
      </w:r>
      <w:r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歲兒童親職教育推廣方案補助計畫書（範例）</w:t>
      </w:r>
    </w:p>
    <w:p w14:paraId="25EAA89F" w14:textId="77777777" w:rsidR="000B5923" w:rsidRDefault="000B5923">
      <w:pPr>
        <w:ind w:left="-120"/>
        <w:jc w:val="center"/>
        <w:rPr>
          <w:rFonts w:eastAsia="標楷體"/>
          <w:sz w:val="32"/>
          <w:szCs w:val="32"/>
        </w:rPr>
      </w:pPr>
    </w:p>
    <w:p w14:paraId="36539C20" w14:textId="77777777" w:rsidR="000B5923" w:rsidRDefault="00452BB2">
      <w:pPr>
        <w:numPr>
          <w:ilvl w:val="0"/>
          <w:numId w:val="1"/>
        </w:numPr>
        <w:spacing w:line="400" w:lineRule="exact"/>
      </w:pPr>
      <w:r>
        <w:rPr>
          <w:rFonts w:eastAsia="標楷體"/>
          <w:b/>
          <w:color w:val="000000"/>
          <w:sz w:val="28"/>
          <w:szCs w:val="28"/>
        </w:rPr>
        <w:t>緣起：</w:t>
      </w:r>
    </w:p>
    <w:p w14:paraId="40995297" w14:textId="77777777" w:rsidR="000B5923" w:rsidRDefault="00452BB2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衛生福利部社會及家庭署於</w:t>
      </w:r>
      <w:r>
        <w:rPr>
          <w:rFonts w:ascii="標楷體" w:eastAsia="標楷體" w:hAnsi="標楷體"/>
        </w:rPr>
        <w:t>101</w:t>
      </w:r>
      <w:r>
        <w:rPr>
          <w:rFonts w:ascii="標楷體" w:eastAsia="標楷體" w:hAnsi="標楷體"/>
        </w:rPr>
        <w:t>年推動父母未就業家庭育兒津貼實施計畫，以協助家庭照顧兒童，減輕年輕父母育兒負擔，並提供育兒家庭支持性福利。並於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日起調整為育有未滿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歲兒童育兒津貼，藉由補助各縣市政府開辦親職教育課程，鼓勵申請人參加，以提昇親職與照顧知能。</w:t>
      </w:r>
    </w:p>
    <w:p w14:paraId="550231F6" w14:textId="77777777" w:rsidR="000B5923" w:rsidRDefault="00452BB2">
      <w:pPr>
        <w:numPr>
          <w:ilvl w:val="0"/>
          <w:numId w:val="1"/>
        </w:numPr>
        <w:spacing w:line="400" w:lineRule="exact"/>
      </w:pPr>
      <w:r>
        <w:rPr>
          <w:rFonts w:eastAsia="標楷體"/>
          <w:b/>
          <w:color w:val="000000"/>
          <w:sz w:val="28"/>
          <w:szCs w:val="28"/>
        </w:rPr>
        <w:t>目的：</w:t>
      </w:r>
    </w:p>
    <w:p w14:paraId="504392AB" w14:textId="77777777" w:rsidR="000B5923" w:rsidRDefault="00452BB2">
      <w:pPr>
        <w:spacing w:line="400" w:lineRule="exact"/>
        <w:ind w:left="720" w:firstLine="480"/>
      </w:pPr>
      <w:r>
        <w:rPr>
          <w:rFonts w:ascii="標楷體" w:eastAsia="標楷體" w:hAnsi="標楷體"/>
        </w:rPr>
        <w:t>期待藉由「育兒津貼」與「親職教育」並行模式，</w:t>
      </w:r>
      <w:r>
        <w:rPr>
          <w:rFonts w:eastAsia="標楷體"/>
        </w:rPr>
        <w:t>推廣</w:t>
      </w:r>
      <w:r>
        <w:rPr>
          <w:rFonts w:eastAsia="標楷體"/>
        </w:rPr>
        <w:t>0</w:t>
      </w:r>
      <w:r>
        <w:rPr>
          <w:rFonts w:eastAsia="標楷體"/>
        </w:rPr>
        <w:t>至</w:t>
      </w:r>
      <w:r>
        <w:rPr>
          <w:rFonts w:eastAsia="標楷體"/>
        </w:rPr>
        <w:t>2</w:t>
      </w:r>
      <w:r>
        <w:rPr>
          <w:rFonts w:eastAsia="標楷體"/>
        </w:rPr>
        <w:t>歲親職教育，幫助新手爸媽學習相關教養及照顧嬰幼兒知能，</w:t>
      </w:r>
      <w:r>
        <w:rPr>
          <w:rFonts w:ascii="標楷體" w:eastAsia="標楷體" w:hAnsi="標楷體"/>
        </w:rPr>
        <w:t>不僅減輕家庭照顧兒童之經濟負擔，亦能提升父母親親職知能，維護兒童成長品質，</w:t>
      </w:r>
      <w:r>
        <w:rPr>
          <w:rFonts w:eastAsia="標楷體"/>
        </w:rPr>
        <w:t>減低焦慮，成為稱職的父母，</w:t>
      </w:r>
    </w:p>
    <w:p w14:paraId="4B5E7DF7" w14:textId="77777777" w:rsidR="000B5923" w:rsidRDefault="00452BB2">
      <w:pPr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支持家庭健全發展。</w:t>
      </w:r>
    </w:p>
    <w:p w14:paraId="03135064" w14:textId="77777777" w:rsidR="000B5923" w:rsidRDefault="00452BB2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參、指導單位：</w:t>
      </w:r>
      <w:r>
        <w:rPr>
          <w:rFonts w:ascii="標楷體" w:eastAsia="標楷體" w:hAnsi="標楷體"/>
        </w:rPr>
        <w:t>衛生福利部社會及家庭署</w:t>
      </w:r>
    </w:p>
    <w:p w14:paraId="16FFAFC6" w14:textId="77777777" w:rsidR="000B5923" w:rsidRDefault="00452BB2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肆、</w:t>
      </w:r>
      <w:r>
        <w:rPr>
          <w:rFonts w:eastAsia="標楷體"/>
          <w:b/>
          <w:color w:val="000000"/>
          <w:sz w:val="28"/>
          <w:szCs w:val="28"/>
        </w:rPr>
        <w:t>主辦單位：</w:t>
      </w:r>
      <w:r>
        <w:rPr>
          <w:rFonts w:eastAsia="標楷體"/>
          <w:color w:val="000000"/>
        </w:rPr>
        <w:t>高雄市政府社會局兒童福利服務中心</w:t>
      </w:r>
    </w:p>
    <w:p w14:paraId="6A06EF2F" w14:textId="77777777" w:rsidR="000B5923" w:rsidRDefault="00452BB2">
      <w:pPr>
        <w:spacing w:line="500" w:lineRule="exact"/>
        <w:jc w:val="both"/>
      </w:pPr>
      <w:r>
        <w:rPr>
          <w:rFonts w:eastAsia="標楷體"/>
          <w:b/>
          <w:color w:val="000000"/>
          <w:sz w:val="28"/>
          <w:szCs w:val="28"/>
        </w:rPr>
        <w:t>伍、承辦單位：</w:t>
      </w:r>
      <w:r>
        <w:rPr>
          <w:rFonts w:eastAsia="標楷體"/>
          <w:color w:val="000000"/>
        </w:rPr>
        <w:t xml:space="preserve"> </w:t>
      </w:r>
    </w:p>
    <w:p w14:paraId="2712CE05" w14:textId="77777777" w:rsidR="000B5923" w:rsidRDefault="00452BB2">
      <w:pPr>
        <w:spacing w:line="50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陸、實施期程：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</w:p>
    <w:p w14:paraId="17765788" w14:textId="77777777" w:rsidR="000B5923" w:rsidRDefault="00452BB2">
      <w:pPr>
        <w:spacing w:line="500" w:lineRule="exact"/>
        <w:ind w:left="1962" w:hanging="1962"/>
        <w:jc w:val="both"/>
      </w:pPr>
      <w:r>
        <w:rPr>
          <w:rFonts w:eastAsia="標楷體"/>
          <w:b/>
          <w:color w:val="000000"/>
          <w:sz w:val="28"/>
          <w:szCs w:val="28"/>
        </w:rPr>
        <w:t>柒、參加對象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  <w:r>
        <w:rPr>
          <w:rFonts w:eastAsia="標楷體"/>
        </w:rPr>
        <w:t>請領未滿</w:t>
      </w:r>
      <w:r>
        <w:rPr>
          <w:rFonts w:eastAsia="標楷體"/>
        </w:rPr>
        <w:t>2</w:t>
      </w:r>
      <w:r>
        <w:rPr>
          <w:rFonts w:eastAsia="標楷體"/>
        </w:rPr>
        <w:t>歲兒童育兒津貼者、</w:t>
      </w:r>
      <w:r>
        <w:rPr>
          <w:rFonts w:eastAsia="標楷體"/>
        </w:rPr>
        <w:t>0</w:t>
      </w:r>
      <w:r>
        <w:rPr>
          <w:rFonts w:eastAsia="標楷體"/>
        </w:rPr>
        <w:t>至</w:t>
      </w:r>
      <w:r>
        <w:rPr>
          <w:rFonts w:eastAsia="標楷體"/>
        </w:rPr>
        <w:t>2</w:t>
      </w:r>
      <w:r>
        <w:rPr>
          <w:rFonts w:eastAsia="標楷體"/>
        </w:rPr>
        <w:t>歲兒童之家庭或照顧者等，每</w:t>
      </w:r>
      <w:r>
        <w:rPr>
          <w:rFonts w:ascii="標楷體" w:eastAsia="標楷體" w:hAnsi="標楷體"/>
        </w:rPr>
        <w:t>場</w:t>
      </w:r>
      <w:r>
        <w:rPr>
          <w:rFonts w:ascii="標楷體" w:eastAsia="標楷體" w:hAnsi="標楷體"/>
        </w:rPr>
        <w:t>○○</w:t>
      </w:r>
      <w:r>
        <w:rPr>
          <w:rFonts w:eastAsia="標楷體"/>
        </w:rPr>
        <w:t>人。</w:t>
      </w:r>
    </w:p>
    <w:p w14:paraId="3208BB59" w14:textId="77777777" w:rsidR="000B5923" w:rsidRDefault="00452BB2">
      <w:pPr>
        <w:numPr>
          <w:ilvl w:val="0"/>
          <w:numId w:val="2"/>
        </w:numPr>
        <w:spacing w:line="500" w:lineRule="exact"/>
        <w:jc w:val="both"/>
      </w:pPr>
      <w:r>
        <w:rPr>
          <w:rFonts w:eastAsia="標楷體"/>
          <w:b/>
          <w:color w:val="000000"/>
          <w:sz w:val="28"/>
          <w:szCs w:val="28"/>
        </w:rPr>
        <w:t>活動主題：</w:t>
      </w:r>
      <w:r>
        <w:rPr>
          <w:rFonts w:eastAsia="標楷體"/>
        </w:rPr>
        <w:t xml:space="preserve"> </w:t>
      </w:r>
    </w:p>
    <w:p w14:paraId="14080EFD" w14:textId="77777777" w:rsidR="000B5923" w:rsidRDefault="00452BB2">
      <w:pPr>
        <w:numPr>
          <w:ilvl w:val="0"/>
          <w:numId w:val="2"/>
        </w:numPr>
        <w:spacing w:line="500" w:lineRule="exact"/>
        <w:jc w:val="both"/>
      </w:pPr>
      <w:r>
        <w:rPr>
          <w:rFonts w:eastAsia="標楷體"/>
          <w:b/>
          <w:color w:val="000000"/>
          <w:sz w:val="28"/>
          <w:szCs w:val="28"/>
        </w:rPr>
        <w:t>活動地點：</w:t>
      </w:r>
    </w:p>
    <w:p w14:paraId="1433C898" w14:textId="77777777" w:rsidR="000B5923" w:rsidRDefault="00452BB2">
      <w:pPr>
        <w:spacing w:line="500" w:lineRule="exact"/>
        <w:jc w:val="both"/>
      </w:pPr>
      <w:r>
        <w:rPr>
          <w:rFonts w:eastAsia="標楷體"/>
          <w:b/>
          <w:color w:val="000000"/>
          <w:sz w:val="28"/>
          <w:szCs w:val="28"/>
        </w:rPr>
        <w:t>拾、執行方式：</w:t>
      </w:r>
      <w:r>
        <w:rPr>
          <w:rFonts w:eastAsia="標楷體"/>
        </w:rPr>
        <w:t>每場進行</w:t>
      </w:r>
      <w:r>
        <w:rPr>
          <w:rFonts w:eastAsia="標楷體"/>
        </w:rPr>
        <w:t>1</w:t>
      </w:r>
      <w:r>
        <w:rPr>
          <w:rFonts w:eastAsia="標楷體"/>
        </w:rPr>
        <w:t>個主題</w:t>
      </w:r>
      <w:r>
        <w:rPr>
          <w:rFonts w:eastAsia="標楷體"/>
        </w:rPr>
        <w:t>2</w:t>
      </w:r>
      <w:r>
        <w:rPr>
          <w:rFonts w:eastAsia="標楷體"/>
        </w:rPr>
        <w:t>至</w:t>
      </w:r>
      <w:r>
        <w:rPr>
          <w:rFonts w:eastAsia="標楷體"/>
        </w:rPr>
        <w:t>3</w:t>
      </w:r>
      <w:r>
        <w:rPr>
          <w:rFonts w:eastAsia="標楷體"/>
        </w:rPr>
        <w:t>小時，採</w:t>
      </w:r>
      <w:r>
        <w:rPr>
          <w:rFonts w:eastAsia="標楷體"/>
        </w:rPr>
        <w:t>○○○○○○○</w:t>
      </w:r>
      <w:r>
        <w:rPr>
          <w:rFonts w:eastAsia="標楷體"/>
        </w:rPr>
        <w:t>進行。</w:t>
      </w:r>
    </w:p>
    <w:p w14:paraId="21A32A0A" w14:textId="77777777" w:rsidR="000B5923" w:rsidRDefault="00452BB2">
      <w:pPr>
        <w:spacing w:line="50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拾壹、活動內容：</w:t>
      </w:r>
    </w:p>
    <w:p w14:paraId="0B908BAA" w14:textId="77777777" w:rsidR="000B5923" w:rsidRDefault="00452BB2">
      <w:pPr>
        <w:spacing w:line="50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</w:rPr>
        <w:t>一、活動流程</w:t>
      </w:r>
    </w:p>
    <w:tbl>
      <w:tblPr>
        <w:tblW w:w="4781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757"/>
        <w:gridCol w:w="2107"/>
        <w:gridCol w:w="3276"/>
      </w:tblGrid>
      <w:tr w:rsidR="000B5923" w14:paraId="7D5D9AC3" w14:textId="77777777">
        <w:tblPrEx>
          <w:tblCellMar>
            <w:top w:w="0" w:type="dxa"/>
            <w:bottom w:w="0" w:type="dxa"/>
          </w:tblCellMar>
        </w:tblPrEx>
        <w:trPr>
          <w:trHeight w:val="584"/>
          <w:tblHeader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BDEB" w14:textId="77777777" w:rsidR="000B5923" w:rsidRDefault="00452BB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ACF3" w14:textId="77777777" w:rsidR="000B5923" w:rsidRDefault="00452BB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B22F" w14:textId="77777777" w:rsidR="000B5923" w:rsidRDefault="00452BB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講題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68A0" w14:textId="77777777" w:rsidR="000B5923" w:rsidRDefault="00452BB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講師</w:t>
            </w:r>
          </w:p>
        </w:tc>
      </w:tr>
      <w:tr w:rsidR="000B5923" w14:paraId="64A52E93" w14:textId="77777777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267A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BBEB5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FBEC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623A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</w:tr>
      <w:tr w:rsidR="000B5923" w14:paraId="0C42D384" w14:textId="77777777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9FA2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E8B5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664F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B698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</w:tr>
      <w:tr w:rsidR="000B5923" w14:paraId="78420721" w14:textId="77777777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30D0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8ECE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3665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BE6B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</w:tr>
      <w:tr w:rsidR="000B5923" w14:paraId="4D2DE941" w14:textId="77777777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6B49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9161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297A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153F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</w:tr>
    </w:tbl>
    <w:p w14:paraId="755A3482" w14:textId="77777777" w:rsidR="000B5923" w:rsidRDefault="00452BB2">
      <w:pPr>
        <w:spacing w:line="500" w:lineRule="exact"/>
        <w:ind w:firstLine="120"/>
        <w:jc w:val="both"/>
        <w:rPr>
          <w:rFonts w:eastAsia="標楷體" w:cs="新細明體"/>
          <w:b/>
          <w:color w:val="000000"/>
          <w:sz w:val="28"/>
          <w:szCs w:val="28"/>
        </w:rPr>
      </w:pPr>
      <w:r>
        <w:rPr>
          <w:rFonts w:eastAsia="標楷體" w:cs="新細明體"/>
          <w:b/>
          <w:color w:val="000000"/>
          <w:sz w:val="28"/>
          <w:szCs w:val="28"/>
        </w:rPr>
        <w:t>二、工作進度</w:t>
      </w:r>
    </w:p>
    <w:tbl>
      <w:tblPr>
        <w:tblW w:w="88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260"/>
        <w:gridCol w:w="1080"/>
        <w:gridCol w:w="1080"/>
        <w:gridCol w:w="1080"/>
        <w:gridCol w:w="1080"/>
        <w:gridCol w:w="1320"/>
      </w:tblGrid>
      <w:tr w:rsidR="000B5923" w14:paraId="58A982C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4D86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CF8B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D460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284A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6850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9F33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5513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0B5923" w14:paraId="6ACA6383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0EEB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聯繫講師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57C4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C08F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1D4C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9CF1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8319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1CBE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</w:tr>
      <w:tr w:rsidR="000B5923" w14:paraId="5DEF1B8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8529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公文呈核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5760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E3DA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0447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E8B6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94EA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A628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</w:tr>
      <w:tr w:rsidR="000B5923" w14:paraId="553AE57C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0EF0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研習通知單製作與宣傳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D652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C60E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DEC1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5986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2121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B259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</w:tr>
      <w:tr w:rsidR="000B5923" w14:paraId="3C3AA59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A821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簽到表、問卷製作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CAE9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2D14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2957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B69D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6DDD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A667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</w:tr>
      <w:tr w:rsidR="000B5923" w14:paraId="306C2390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97F3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活動執行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0ACF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969F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0910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603D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E230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146C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</w:tr>
      <w:tr w:rsidR="000B5923" w14:paraId="22C0F96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2B39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活動場地佈置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F05E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04A4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CDC9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796D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2988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2590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</w:tr>
      <w:tr w:rsidR="000B5923" w14:paraId="257D8165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BF93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經費核銷、成果報告製作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533B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B654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A1B0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A971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18FD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5996" w14:textId="77777777" w:rsidR="000B5923" w:rsidRDefault="000B5923">
            <w:pPr>
              <w:rPr>
                <w:rFonts w:ascii="標楷體" w:eastAsia="標楷體" w:hAnsi="標楷體"/>
              </w:rPr>
            </w:pPr>
          </w:p>
        </w:tc>
      </w:tr>
    </w:tbl>
    <w:p w14:paraId="5AD9D87B" w14:textId="77777777" w:rsidR="000B5923" w:rsidRDefault="00452BB2">
      <w:pPr>
        <w:spacing w:line="276" w:lineRule="auto"/>
        <w:ind w:firstLine="120"/>
        <w:jc w:val="both"/>
        <w:rPr>
          <w:rFonts w:eastAsia="標楷體" w:cs="新細明體"/>
          <w:b/>
          <w:color w:val="000000"/>
          <w:sz w:val="28"/>
          <w:szCs w:val="28"/>
        </w:rPr>
      </w:pPr>
      <w:r>
        <w:rPr>
          <w:rFonts w:eastAsia="標楷體" w:cs="新細明體"/>
          <w:b/>
          <w:color w:val="000000"/>
          <w:sz w:val="28"/>
          <w:szCs w:val="28"/>
        </w:rPr>
        <w:t>拾貳、經費概算表：</w:t>
      </w:r>
      <w:r>
        <w:rPr>
          <w:rFonts w:eastAsia="標楷體" w:cs="新細明體"/>
          <w:b/>
          <w:color w:val="000000"/>
          <w:sz w:val="28"/>
          <w:szCs w:val="28"/>
        </w:rPr>
        <w:t xml:space="preserve"> </w:t>
      </w:r>
    </w:p>
    <w:tbl>
      <w:tblPr>
        <w:tblW w:w="4807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1"/>
        <w:gridCol w:w="1021"/>
        <w:gridCol w:w="937"/>
        <w:gridCol w:w="854"/>
        <w:gridCol w:w="807"/>
        <w:gridCol w:w="819"/>
        <w:gridCol w:w="2341"/>
      </w:tblGrid>
      <w:tr w:rsidR="000B5923" w14:paraId="0301B037" w14:textId="77777777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C9E3" w14:textId="77777777" w:rsidR="000B5923" w:rsidRDefault="00452BB2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  <w:r>
              <w:rPr>
                <w:rFonts w:eastAsia="標楷體" w:cs="新細明體"/>
                <w:color w:val="000000"/>
              </w:rPr>
              <w:t>項目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7F62F" w14:textId="77777777" w:rsidR="000B5923" w:rsidRDefault="00452BB2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  <w:r>
              <w:rPr>
                <w:rFonts w:eastAsia="標楷體" w:cs="新細明體"/>
                <w:color w:val="000000"/>
              </w:rPr>
              <w:t>單位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587E" w14:textId="77777777" w:rsidR="000B5923" w:rsidRDefault="00452BB2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  <w:r>
              <w:rPr>
                <w:rFonts w:eastAsia="標楷體" w:cs="新細明體"/>
                <w:color w:val="000000"/>
              </w:rPr>
              <w:t>單價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B782" w14:textId="77777777" w:rsidR="000B5923" w:rsidRDefault="00452BB2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  <w:r>
              <w:rPr>
                <w:rFonts w:eastAsia="標楷體" w:cs="新細明體"/>
                <w:color w:val="000000"/>
              </w:rPr>
              <w:t>數量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D8FB" w14:textId="77777777" w:rsidR="000B5923" w:rsidRDefault="00452BB2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  <w:r>
              <w:rPr>
                <w:rFonts w:eastAsia="標楷體" w:cs="新細明體"/>
                <w:color w:val="000000"/>
              </w:rPr>
              <w:t>金額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FE76" w14:textId="77777777" w:rsidR="000B5923" w:rsidRDefault="00452BB2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  <w:r>
              <w:rPr>
                <w:rFonts w:eastAsia="標楷體" w:cs="新細明體"/>
                <w:color w:val="000000"/>
              </w:rPr>
              <w:t>說</w:t>
            </w:r>
            <w:r>
              <w:rPr>
                <w:rFonts w:eastAsia="標楷體" w:cs="新細明體"/>
                <w:color w:val="000000"/>
              </w:rPr>
              <w:t xml:space="preserve">  </w:t>
            </w:r>
            <w:r>
              <w:rPr>
                <w:rFonts w:eastAsia="標楷體" w:cs="新細明體"/>
                <w:color w:val="000000"/>
              </w:rPr>
              <w:t>明</w:t>
            </w:r>
          </w:p>
        </w:tc>
      </w:tr>
      <w:tr w:rsidR="000B5923" w14:paraId="780E430B" w14:textId="77777777">
        <w:tblPrEx>
          <w:tblCellMar>
            <w:top w:w="0" w:type="dxa"/>
            <w:bottom w:w="0" w:type="dxa"/>
          </w:tblCellMar>
        </w:tblPrEx>
        <w:trPr>
          <w:trHeight w:val="669"/>
          <w:jc w:val="center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DC0F" w14:textId="77777777" w:rsidR="000B5923" w:rsidRDefault="000B5923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207D" w14:textId="77777777" w:rsidR="000B5923" w:rsidRDefault="000B5923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41AF" w14:textId="77777777" w:rsidR="000B5923" w:rsidRDefault="000B5923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D487" w14:textId="77777777" w:rsidR="000B5923" w:rsidRDefault="000B5923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25EC" w14:textId="77777777" w:rsidR="000B5923" w:rsidRDefault="00452BB2">
            <w:pPr>
              <w:spacing w:after="160" w:line="320" w:lineRule="exact"/>
              <w:jc w:val="center"/>
              <w:rPr>
                <w:rFonts w:eastAsia="標楷體" w:cs="新細明體"/>
                <w:color w:val="000000"/>
              </w:rPr>
            </w:pPr>
            <w:r>
              <w:rPr>
                <w:rFonts w:eastAsia="標楷體" w:cs="新細明體"/>
                <w:color w:val="000000"/>
              </w:rPr>
              <w:t>申請補助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9158" w14:textId="77777777" w:rsidR="000B5923" w:rsidRDefault="00452BB2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  <w:r>
              <w:rPr>
                <w:rFonts w:eastAsia="標楷體" w:cs="新細明體"/>
                <w:color w:val="000000"/>
              </w:rPr>
              <w:t>自籌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CC92B" w14:textId="77777777" w:rsidR="000B5923" w:rsidRDefault="000B5923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</w:p>
        </w:tc>
      </w:tr>
      <w:tr w:rsidR="000B5923" w14:paraId="381500FB" w14:textId="77777777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07B0" w14:textId="77777777" w:rsidR="000B5923" w:rsidRDefault="00452BB2">
            <w:r>
              <w:rPr>
                <w:rFonts w:eastAsia="標楷體"/>
              </w:rPr>
              <w:t>講座鐘點費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6CD2B" w14:textId="77777777" w:rsidR="000B5923" w:rsidRDefault="000B5923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C97A" w14:textId="77777777" w:rsidR="000B5923" w:rsidRDefault="000B5923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4BE1" w14:textId="77777777" w:rsidR="000B5923" w:rsidRDefault="000B5923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A233" w14:textId="77777777" w:rsidR="000B5923" w:rsidRDefault="000B5923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3F7D" w14:textId="77777777" w:rsidR="000B5923" w:rsidRDefault="000B5923">
            <w:pPr>
              <w:spacing w:after="160" w:line="400" w:lineRule="exact"/>
              <w:jc w:val="center"/>
              <w:rPr>
                <w:rFonts w:eastAsia="標楷體" w:cs="新細明體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8AC3" w14:textId="77777777" w:rsidR="000B5923" w:rsidRDefault="000B5923">
            <w:pPr>
              <w:widowControl/>
              <w:spacing w:line="360" w:lineRule="exact"/>
              <w:jc w:val="both"/>
              <w:rPr>
                <w:rFonts w:eastAsia="標楷體" w:cs="Tahoma"/>
                <w:color w:val="000000"/>
              </w:rPr>
            </w:pPr>
          </w:p>
        </w:tc>
      </w:tr>
      <w:tr w:rsidR="000B5923" w14:paraId="492A7C48" w14:textId="7777777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621F" w14:textId="77777777" w:rsidR="000B5923" w:rsidRDefault="00452BB2">
            <w:pPr>
              <w:rPr>
                <w:rFonts w:eastAsia="標楷體"/>
              </w:rPr>
            </w:pPr>
            <w:r>
              <w:rPr>
                <w:rFonts w:eastAsia="標楷體"/>
              </w:rPr>
              <w:t>臨時酬勞費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F6F0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0717" w14:textId="77777777" w:rsidR="000B5923" w:rsidRDefault="00452BB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D625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3B09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89D5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87BF" w14:textId="77777777" w:rsidR="000B5923" w:rsidRDefault="00452BB2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臨時托育費用（核銷須檢附保母證照或相關受訓時數證明）</w:t>
            </w:r>
          </w:p>
        </w:tc>
      </w:tr>
      <w:tr w:rsidR="000B5923" w14:paraId="0171F93E" w14:textId="77777777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C472" w14:textId="77777777" w:rsidR="000B5923" w:rsidRDefault="000B5923">
            <w:pPr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5801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EB50" w14:textId="77777777" w:rsidR="000B5923" w:rsidRDefault="00452BB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4ACE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AC82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D1BD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29AF" w14:textId="77777777" w:rsidR="000B5923" w:rsidRDefault="00452BB2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假日辦理課程活動臨時酬勞（專職並領有薪給者，不得支領臨時酬勞費）</w:t>
            </w:r>
          </w:p>
        </w:tc>
      </w:tr>
      <w:tr w:rsidR="000B5923" w14:paraId="2BCAD8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6AC3" w14:textId="77777777" w:rsidR="000B5923" w:rsidRDefault="00452BB2">
            <w:pPr>
              <w:rPr>
                <w:rFonts w:eastAsia="標楷體"/>
              </w:rPr>
            </w:pPr>
            <w:r>
              <w:rPr>
                <w:rFonts w:eastAsia="標楷體"/>
              </w:rPr>
              <w:t>印刷費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66E6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6367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407C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9542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F85E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FD7F" w14:textId="77777777" w:rsidR="000B5923" w:rsidRDefault="00452BB2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含講義影印、活動簡章、</w:t>
            </w:r>
            <w:r>
              <w:rPr>
                <w:rFonts w:ascii="標楷體" w:eastAsia="標楷體" w:hAnsi="標楷體"/>
              </w:rPr>
              <w:t>文宣印刷</w:t>
            </w:r>
            <w:r>
              <w:rPr>
                <w:rFonts w:ascii="標楷體" w:eastAsia="標楷體" w:hAnsi="標楷體"/>
              </w:rPr>
              <w:t>..</w:t>
            </w:r>
            <w:r>
              <w:rPr>
                <w:rFonts w:ascii="標楷體" w:eastAsia="標楷體" w:hAnsi="標楷體"/>
              </w:rPr>
              <w:t>等相關費用</w:t>
            </w:r>
          </w:p>
        </w:tc>
      </w:tr>
      <w:tr w:rsidR="000B5923" w14:paraId="5F345D5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7B2D4" w14:textId="77777777" w:rsidR="000B5923" w:rsidRDefault="00452BB2">
            <w:pPr>
              <w:rPr>
                <w:rFonts w:eastAsia="標楷體"/>
              </w:rPr>
            </w:pPr>
            <w:r>
              <w:rPr>
                <w:rFonts w:eastAsia="標楷體"/>
              </w:rPr>
              <w:t>器材租金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2F28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1D796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8F54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4A7B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16AB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819F" w14:textId="77777777" w:rsidR="000B5923" w:rsidRDefault="00452BB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活動用器材或音響相關設備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等相關費用</w:t>
            </w:r>
          </w:p>
        </w:tc>
      </w:tr>
      <w:tr w:rsidR="000B5923" w14:paraId="341075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DD5BA" w14:textId="77777777" w:rsidR="000B5923" w:rsidRDefault="00452BB2">
            <w:pPr>
              <w:rPr>
                <w:rFonts w:eastAsia="標楷體"/>
              </w:rPr>
            </w:pPr>
            <w:r>
              <w:rPr>
                <w:rFonts w:eastAsia="標楷體"/>
              </w:rPr>
              <w:t>場地及佈置費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3BD4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0636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4296B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EBFB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A446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CBBA" w14:textId="77777777" w:rsidR="000B5923" w:rsidRDefault="00452BB2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場地租借或場地佈置用標示牌、布條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等相關費用</w:t>
            </w:r>
          </w:p>
        </w:tc>
      </w:tr>
      <w:tr w:rsidR="000B5923" w14:paraId="78ED48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51E8" w14:textId="77777777" w:rsidR="000B5923" w:rsidRDefault="00452BB2">
            <w:pPr>
              <w:rPr>
                <w:rFonts w:eastAsia="標楷體"/>
              </w:rPr>
            </w:pPr>
            <w:r>
              <w:rPr>
                <w:rFonts w:eastAsia="標楷體"/>
              </w:rPr>
              <w:t>材料費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F1636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E2DE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42E7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7342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6E90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5E02" w14:textId="77777777" w:rsidR="000B5923" w:rsidRDefault="00452BB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DIY</w:t>
            </w:r>
            <w:r>
              <w:rPr>
                <w:rFonts w:ascii="標楷體" w:eastAsia="標楷體" w:hAnsi="標楷體"/>
              </w:rPr>
              <w:t>實作材料、素材、食材、課程所需教具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等相關費用</w:t>
            </w:r>
          </w:p>
        </w:tc>
      </w:tr>
      <w:tr w:rsidR="000B5923" w14:paraId="206AA4E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0F76" w14:textId="77777777" w:rsidR="000B5923" w:rsidRDefault="00452BB2">
            <w:pPr>
              <w:rPr>
                <w:rFonts w:eastAsia="標楷體"/>
              </w:rPr>
            </w:pPr>
            <w:r>
              <w:rPr>
                <w:rFonts w:eastAsia="標楷體"/>
              </w:rPr>
              <w:t>全民健康保險補充保險費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F7CF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A727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4CAC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4397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E148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5070" w14:textId="77777777" w:rsidR="000B5923" w:rsidRDefault="00452BB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講師鐘點費或臨時酬勞費衍生之二代健保費</w:t>
            </w:r>
          </w:p>
        </w:tc>
      </w:tr>
      <w:tr w:rsidR="000B5923" w14:paraId="003893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48E41" w14:textId="77777777" w:rsidR="000B5923" w:rsidRDefault="00452BB2">
            <w:pPr>
              <w:rPr>
                <w:rFonts w:eastAsia="標楷體"/>
              </w:rPr>
            </w:pPr>
            <w:r>
              <w:rPr>
                <w:rFonts w:eastAsia="標楷體"/>
              </w:rPr>
              <w:t>雜支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1BC4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2B55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42E9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8ED4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3EF9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295C5" w14:textId="77777777" w:rsidR="000B5923" w:rsidRDefault="00452BB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含運費、文具、郵資等費用，最高不得超過核定補助總經費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％</w:t>
            </w:r>
          </w:p>
        </w:tc>
      </w:tr>
      <w:tr w:rsidR="000B5923" w14:paraId="435CD17E" w14:textId="77777777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A741" w14:textId="77777777" w:rsidR="000B5923" w:rsidRDefault="00452BB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254E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B0E7C" w14:textId="77777777" w:rsidR="000B5923" w:rsidRDefault="000B5923">
            <w:pPr>
              <w:jc w:val="center"/>
              <w:rPr>
                <w:rFonts w:eastAsia="標楷體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A5B3" w14:textId="77777777" w:rsidR="000B5923" w:rsidRDefault="000B592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ADDA637" w14:textId="77777777" w:rsidR="000B5923" w:rsidRDefault="00452BB2">
      <w:pPr>
        <w:spacing w:line="500" w:lineRule="exact"/>
        <w:ind w:firstLine="120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拾參、預期效益：</w:t>
      </w:r>
    </w:p>
    <w:p w14:paraId="043E64D9" w14:textId="77777777" w:rsidR="000B5923" w:rsidRDefault="00452BB2">
      <w:pPr>
        <w:spacing w:line="500" w:lineRule="exact"/>
        <w:ind w:firstLine="118"/>
        <w:jc w:val="both"/>
      </w:pPr>
      <w:r>
        <w:rPr>
          <w:rFonts w:eastAsia="標楷體"/>
          <w:b/>
          <w:color w:val="000000"/>
          <w:sz w:val="28"/>
          <w:szCs w:val="28"/>
        </w:rPr>
        <w:t>拾肆、本</w:t>
      </w:r>
      <w:r>
        <w:rPr>
          <w:rFonts w:eastAsia="標楷體" w:cs="新細明體"/>
          <w:b/>
          <w:color w:val="000000"/>
          <w:sz w:val="28"/>
          <w:szCs w:val="28"/>
        </w:rPr>
        <w:t>計畫</w:t>
      </w:r>
      <w:r>
        <w:rPr>
          <w:rFonts w:eastAsia="標楷體"/>
          <w:b/>
          <w:color w:val="000000"/>
          <w:sz w:val="28"/>
          <w:szCs w:val="28"/>
        </w:rPr>
        <w:t>如有未盡事宜，得依實際情況修正之。</w:t>
      </w:r>
    </w:p>
    <w:p w14:paraId="68AF9CA4" w14:textId="77777777" w:rsidR="000B5923" w:rsidRDefault="00452BB2">
      <w:pPr>
        <w:ind w:left="-120"/>
      </w:pPr>
      <w:r>
        <w:rPr>
          <w:rFonts w:eastAsia="標楷體"/>
          <w:color w:val="000000"/>
          <w:sz w:val="28"/>
          <w:szCs w:val="28"/>
        </w:rPr>
        <w:lastRenderedPageBreak/>
        <w:t xml:space="preserve">  </w:t>
      </w:r>
      <w:r>
        <w:rPr>
          <w:rFonts w:eastAsia="標楷體"/>
          <w:b/>
          <w:color w:val="000000"/>
          <w:sz w:val="28"/>
          <w:szCs w:val="28"/>
        </w:rPr>
        <w:t>拾伍：</w:t>
      </w:r>
      <w:r>
        <w:rPr>
          <w:rFonts w:ascii="標楷體" w:eastAsia="標楷體" w:hAnsi="標楷體"/>
          <w:b/>
          <w:sz w:val="28"/>
          <w:szCs w:val="28"/>
        </w:rPr>
        <w:t>講座學經歷：</w:t>
      </w:r>
    </w:p>
    <w:tbl>
      <w:tblPr>
        <w:tblW w:w="89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8"/>
      </w:tblGrid>
      <w:tr w:rsidR="000B5923" w14:paraId="44273611" w14:textId="77777777">
        <w:tblPrEx>
          <w:tblCellMar>
            <w:top w:w="0" w:type="dxa"/>
            <w:bottom w:w="0" w:type="dxa"/>
          </w:tblCellMar>
        </w:tblPrEx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282E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講座姓名</w:t>
            </w:r>
            <w:r>
              <w:rPr>
                <w:rFonts w:ascii="標楷體" w:eastAsia="標楷體" w:hAnsi="標楷體"/>
              </w:rPr>
              <w:t>:○○○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0B5923" w14:paraId="77710AA2" w14:textId="77777777">
        <w:tblPrEx>
          <w:tblCellMar>
            <w:top w:w="0" w:type="dxa"/>
            <w:bottom w:w="0" w:type="dxa"/>
          </w:tblCellMar>
        </w:tblPrEx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FD59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0B5923" w14:paraId="2FAE8DA2" w14:textId="77777777">
        <w:tblPrEx>
          <w:tblCellMar>
            <w:top w:w="0" w:type="dxa"/>
            <w:bottom w:w="0" w:type="dxa"/>
          </w:tblCellMar>
        </w:tblPrEx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D7BF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0B5923" w14:paraId="7A675A08" w14:textId="77777777">
        <w:tblPrEx>
          <w:tblCellMar>
            <w:top w:w="0" w:type="dxa"/>
            <w:bottom w:w="0" w:type="dxa"/>
          </w:tblCellMar>
        </w:tblPrEx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521F" w14:textId="77777777" w:rsidR="000B5923" w:rsidRDefault="00452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  <w:r>
              <w:rPr>
                <w:rFonts w:ascii="標楷體" w:eastAsia="標楷體" w:hAnsi="標楷體"/>
              </w:rPr>
              <w:t>:</w:t>
            </w:r>
          </w:p>
        </w:tc>
      </w:tr>
    </w:tbl>
    <w:p w14:paraId="69F5DEE3" w14:textId="77777777" w:rsidR="000B5923" w:rsidRDefault="000B5923">
      <w:pPr>
        <w:rPr>
          <w:rFonts w:ascii="標楷體" w:eastAsia="標楷體" w:hAnsi="標楷體"/>
        </w:rPr>
      </w:pPr>
    </w:p>
    <w:p w14:paraId="18749F95" w14:textId="77777777" w:rsidR="000B5923" w:rsidRDefault="000B5923">
      <w:pPr>
        <w:rPr>
          <w:rFonts w:ascii="標楷體" w:eastAsia="標楷體" w:hAnsi="標楷體"/>
        </w:rPr>
      </w:pPr>
    </w:p>
    <w:p w14:paraId="4D1AC6EF" w14:textId="77777777" w:rsidR="000B5923" w:rsidRDefault="000B5923">
      <w:pPr>
        <w:rPr>
          <w:rFonts w:eastAsia="標楷體"/>
          <w:color w:val="000000"/>
          <w:sz w:val="28"/>
          <w:szCs w:val="28"/>
        </w:rPr>
      </w:pPr>
    </w:p>
    <w:p w14:paraId="174E9452" w14:textId="77777777" w:rsidR="000B5923" w:rsidRDefault="000B5923"/>
    <w:sectPr w:rsidR="000B5923">
      <w:pgSz w:w="11906" w:h="16838"/>
      <w:pgMar w:top="567" w:right="1418" w:bottom="567" w:left="1418" w:header="720" w:footer="720" w:gutter="0"/>
      <w:cols w:space="720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87E4" w14:textId="77777777" w:rsidR="00452BB2" w:rsidRDefault="00452BB2">
      <w:r>
        <w:separator/>
      </w:r>
    </w:p>
  </w:endnote>
  <w:endnote w:type="continuationSeparator" w:id="0">
    <w:p w14:paraId="0B562711" w14:textId="77777777" w:rsidR="00452BB2" w:rsidRDefault="0045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EEB1" w14:textId="77777777" w:rsidR="00452BB2" w:rsidRDefault="00452BB2">
      <w:r>
        <w:rPr>
          <w:color w:val="000000"/>
        </w:rPr>
        <w:separator/>
      </w:r>
    </w:p>
  </w:footnote>
  <w:footnote w:type="continuationSeparator" w:id="0">
    <w:p w14:paraId="20BA8C16" w14:textId="77777777" w:rsidR="00452BB2" w:rsidRDefault="0045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AD8"/>
    <w:multiLevelType w:val="multilevel"/>
    <w:tmpl w:val="CF3A66EC"/>
    <w:lvl w:ilvl="0">
      <w:start w:val="8"/>
      <w:numFmt w:val="ideographLegalTraditional"/>
      <w:lvlText w:val="%1、"/>
      <w:lvlJc w:val="left"/>
      <w:pPr>
        <w:ind w:left="570" w:hanging="570"/>
      </w:pPr>
      <w:rPr>
        <w:b/>
        <w:color w:val="000000"/>
        <w:sz w:val="28"/>
      </w:rPr>
    </w:lvl>
    <w:lvl w:ilvl="1">
      <w:start w:val="10"/>
      <w:numFmt w:val="japaneseLegal"/>
      <w:lvlText w:val="%2、"/>
      <w:lvlJc w:val="left"/>
      <w:pPr>
        <w:ind w:left="1050" w:hanging="570"/>
      </w:pPr>
      <w:rPr>
        <w:b/>
        <w:color w:val="00000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4D0C13"/>
    <w:multiLevelType w:val="multilevel"/>
    <w:tmpl w:val="BADE804E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sz w:val="28"/>
        <w:szCs w:val="28"/>
      </w:rPr>
    </w:lvl>
    <w:lvl w:ilvl="1">
      <w:start w:val="10"/>
      <w:numFmt w:val="japaneseLeg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28097533">
    <w:abstractNumId w:val="1"/>
  </w:num>
  <w:num w:numId="2" w16cid:durableId="187191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5923"/>
    <w:rsid w:val="000B5923"/>
    <w:rsid w:val="004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DF1C"/>
  <w15:docId w15:val="{E9B5FE4C-ECFD-4B3A-9FE3-CE6314A8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大標大大"/>
    <w:rPr>
      <w:rFonts w:ascii="標楷體" w:eastAsia="標楷體" w:hAnsi="標楷體"/>
      <w:bCs/>
      <w:sz w:val="28"/>
    </w:rPr>
  </w:style>
  <w:style w:type="paragraph" w:styleId="a4">
    <w:name w:val="List Paragraph"/>
    <w:basedOn w:val="a"/>
    <w:pPr>
      <w:ind w:left="480"/>
    </w:pPr>
  </w:style>
  <w:style w:type="paragraph" w:customStyle="1" w:styleId="a5">
    <w:name w:val="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Emphasis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</w:style>
  <w:style w:type="character" w:styleId="ab">
    <w:name w:val="Hyperlink"/>
    <w:rPr>
      <w:strike w:val="0"/>
      <w:dstrike w:val="0"/>
      <w:color w:val="2B2B2B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100年度高雄市第四區保母系統</dc:title>
  <dc:subject/>
  <dc:creator>.</dc:creator>
  <dc:description/>
  <cp:lastModifiedBy>USER</cp:lastModifiedBy>
  <cp:revision>2</cp:revision>
  <cp:lastPrinted>2018-12-21T03:35:00Z</cp:lastPrinted>
  <dcterms:created xsi:type="dcterms:W3CDTF">2023-12-08T01:56:00Z</dcterms:created>
  <dcterms:modified xsi:type="dcterms:W3CDTF">2023-12-08T01:56:00Z</dcterms:modified>
</cp:coreProperties>
</file>