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5F" w:rsidRPr="0006015A" w:rsidRDefault="00026CC7" w:rsidP="0006015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668.25pt;margin-top:.75pt;width:50.9pt;height:110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">
            <v:textbox style="mso-fit-shape-to-text:t">
              <w:txbxContent>
                <w:p w:rsidR="00FF0283" w:rsidRPr="00E77E88" w:rsidRDefault="00FF0283">
                  <w:pPr>
                    <w:rPr>
                      <w:rFonts w:ascii="Arial" w:eastAsia="標楷體" w:hAnsi="Arial" w:cs="Arial"/>
                    </w:rPr>
                  </w:pPr>
                  <w:r w:rsidRPr="00E77E88">
                    <w:rPr>
                      <w:rFonts w:ascii="Arial" w:eastAsia="標楷體" w:hAnsi="Arial" w:cs="Arial"/>
                    </w:rPr>
                    <w:t>附件</w:t>
                  </w:r>
                  <w:r w:rsidR="0060648F">
                    <w:rPr>
                      <w:rFonts w:ascii="Arial" w:eastAsia="標楷體" w:hAnsi="Arial" w:cs="Arial" w:hint="eastAsia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="00F73DCD" w:rsidRPr="0006015A">
        <w:rPr>
          <w:rFonts w:ascii="標楷體" w:eastAsia="標楷體" w:hAnsi="標楷體" w:hint="eastAsia"/>
          <w:sz w:val="32"/>
          <w:szCs w:val="32"/>
        </w:rPr>
        <w:t>長照機構(含社會福利機構及護理之家)流動工作人員名冊</w:t>
      </w:r>
      <w:r w:rsidR="00FF0283">
        <w:rPr>
          <w:rFonts w:ascii="標楷體" w:eastAsia="標楷體" w:hAnsi="標楷體" w:hint="eastAsia"/>
          <w:sz w:val="32"/>
          <w:szCs w:val="32"/>
        </w:rPr>
        <w:t xml:space="preserve"> </w:t>
      </w:r>
      <w:r w:rsidR="00FF0283">
        <w:rPr>
          <w:rFonts w:ascii="標楷體" w:eastAsia="標楷體" w:hAnsi="標楷體"/>
          <w:sz w:val="32"/>
          <w:szCs w:val="32"/>
        </w:rPr>
        <w:t xml:space="preserve">         </w:t>
      </w:r>
    </w:p>
    <w:p w:rsidR="00F73DCD" w:rsidRPr="00DB27EC" w:rsidRDefault="00026CC7" w:rsidP="00DB27EC">
      <w:pPr>
        <w:pStyle w:val="aa"/>
        <w:numPr>
          <w:ilvl w:val="0"/>
          <w:numId w:val="3"/>
        </w:numPr>
        <w:spacing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26CC7">
        <w:rPr>
          <w:noProof/>
        </w:rPr>
        <w:pict>
          <v:shape id="_x0000_s1027" type="#_x0000_t202" style="position:absolute;left:0;text-align:left;margin-left:492pt;margin-top:3pt;width:208.05pt;height:11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">
            <v:stroke dashstyle="3 1"/>
            <v:textbox>
              <w:txbxContent>
                <w:p w:rsidR="005D01BF" w:rsidRPr="00B45B1D" w:rsidRDefault="005D01BF" w:rsidP="001B3AE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45B1D">
                    <w:rPr>
                      <w:rFonts w:ascii="標楷體" w:eastAsia="標楷體" w:hAnsi="標楷體" w:hint="eastAsia"/>
                    </w:rPr>
                    <w:t>請加蓋機</w:t>
                  </w:r>
                  <w:r w:rsidRPr="00B45B1D">
                    <w:rPr>
                      <w:rFonts w:ascii="標楷體" w:eastAsia="標楷體" w:hAnsi="標楷體"/>
                    </w:rPr>
                    <w:t>構</w:t>
                  </w:r>
                  <w:r w:rsidRPr="00B45B1D">
                    <w:rPr>
                      <w:rFonts w:ascii="標楷體" w:eastAsia="標楷體" w:hAnsi="標楷體" w:hint="eastAsia"/>
                    </w:rPr>
                    <w:t>大</w:t>
                  </w:r>
                  <w:r w:rsidRPr="00B45B1D">
                    <w:rPr>
                      <w:rFonts w:ascii="標楷體" w:eastAsia="標楷體" w:hAnsi="標楷體"/>
                    </w:rPr>
                    <w:t>小</w:t>
                  </w:r>
                  <w:r w:rsidRPr="00B45B1D">
                    <w:rPr>
                      <w:rFonts w:ascii="標楷體" w:eastAsia="標楷體" w:hAnsi="標楷體" w:hint="eastAsia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F73DCD" w:rsidRPr="00DB27EC">
        <w:rPr>
          <w:rFonts w:ascii="標楷體" w:eastAsia="標楷體" w:hAnsi="標楷體" w:hint="eastAsia"/>
          <w:sz w:val="28"/>
          <w:szCs w:val="28"/>
          <w:lang w:eastAsia="zh-HK"/>
        </w:rPr>
        <w:t>機構名稱:</w:t>
      </w:r>
    </w:p>
    <w:p w:rsidR="00DB27EC" w:rsidRDefault="005C363E" w:rsidP="00DB27EC">
      <w:pPr>
        <w:pStyle w:val="aa"/>
        <w:numPr>
          <w:ilvl w:val="0"/>
          <w:numId w:val="3"/>
        </w:numPr>
        <w:spacing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機構所在</w:t>
      </w:r>
      <w:r w:rsidR="00DB27EC">
        <w:rPr>
          <w:rFonts w:ascii="標楷體" w:eastAsia="標楷體" w:hAnsi="標楷體" w:hint="eastAsia"/>
          <w:sz w:val="28"/>
          <w:szCs w:val="28"/>
        </w:rPr>
        <w:t>行政區：</w:t>
      </w:r>
    </w:p>
    <w:p w:rsidR="00DB27EC" w:rsidRDefault="0006015A" w:rsidP="00DB27EC">
      <w:pPr>
        <w:pStyle w:val="aa"/>
        <w:numPr>
          <w:ilvl w:val="0"/>
          <w:numId w:val="3"/>
        </w:numPr>
        <w:spacing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B27EC">
        <w:rPr>
          <w:rFonts w:ascii="標楷體" w:eastAsia="標楷體" w:hAnsi="標楷體" w:hint="eastAsia"/>
          <w:sz w:val="28"/>
          <w:szCs w:val="28"/>
          <w:lang w:eastAsia="zh-HK"/>
        </w:rPr>
        <w:t>機構填報人及電話:</w:t>
      </w:r>
    </w:p>
    <w:p w:rsidR="00DB27EC" w:rsidRDefault="0006015A" w:rsidP="00DB27EC">
      <w:pPr>
        <w:pStyle w:val="aa"/>
        <w:numPr>
          <w:ilvl w:val="0"/>
          <w:numId w:val="3"/>
        </w:numPr>
        <w:spacing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B27EC">
        <w:rPr>
          <w:rFonts w:ascii="標楷體" w:eastAsia="標楷體" w:hAnsi="標楷體" w:hint="eastAsia"/>
          <w:sz w:val="28"/>
          <w:szCs w:val="28"/>
          <w:lang w:eastAsia="zh-HK"/>
        </w:rPr>
        <w:t>填報日期:</w:t>
      </w:r>
    </w:p>
    <w:p w:rsidR="00C72F09" w:rsidRPr="00DB27EC" w:rsidRDefault="00C72F09" w:rsidP="00DB27EC">
      <w:pPr>
        <w:pStyle w:val="aa"/>
        <w:numPr>
          <w:ilvl w:val="0"/>
          <w:numId w:val="3"/>
        </w:numPr>
        <w:spacing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B27EC">
        <w:rPr>
          <w:rFonts w:ascii="標楷體" w:eastAsia="標楷體" w:hAnsi="標楷體" w:hint="eastAsia"/>
          <w:sz w:val="28"/>
          <w:szCs w:val="28"/>
          <w:lang w:eastAsia="zh-HK"/>
        </w:rPr>
        <w:t>填報內容:</w:t>
      </w:r>
    </w:p>
    <w:tbl>
      <w:tblPr>
        <w:tblStyle w:val="a3"/>
        <w:tblW w:w="13887" w:type="dxa"/>
        <w:tblLook w:val="04A0"/>
      </w:tblPr>
      <w:tblGrid>
        <w:gridCol w:w="817"/>
        <w:gridCol w:w="1559"/>
        <w:gridCol w:w="1418"/>
        <w:gridCol w:w="1984"/>
        <w:gridCol w:w="5699"/>
        <w:gridCol w:w="2410"/>
      </w:tblGrid>
      <w:tr w:rsidR="0006015A" w:rsidTr="005C363E">
        <w:tc>
          <w:tcPr>
            <w:tcW w:w="817" w:type="dxa"/>
            <w:vAlign w:val="center"/>
          </w:tcPr>
          <w:p w:rsidR="0006015A" w:rsidRPr="0006015A" w:rsidRDefault="0006015A" w:rsidP="0006015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序號</w:t>
            </w:r>
          </w:p>
        </w:tc>
        <w:tc>
          <w:tcPr>
            <w:tcW w:w="1559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職稱</w:t>
            </w:r>
          </w:p>
        </w:tc>
        <w:tc>
          <w:tcPr>
            <w:tcW w:w="1418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聯絡電話</w:t>
            </w:r>
          </w:p>
        </w:tc>
        <w:tc>
          <w:tcPr>
            <w:tcW w:w="5699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其他工作場域(全銜)/地址</w:t>
            </w:r>
          </w:p>
        </w:tc>
        <w:tc>
          <w:tcPr>
            <w:tcW w:w="2410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備註</w:t>
            </w:r>
          </w:p>
        </w:tc>
      </w:tr>
      <w:tr w:rsidR="0006015A" w:rsidTr="005C363E">
        <w:trPr>
          <w:trHeight w:val="510"/>
        </w:trPr>
        <w:tc>
          <w:tcPr>
            <w:tcW w:w="817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6015A" w:rsidRPr="0006015A" w:rsidRDefault="0006015A" w:rsidP="005C363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color w:val="000000"/>
                <w:szCs w:val="24"/>
              </w:rPr>
              <w:t>Ex藥師</w:t>
            </w:r>
          </w:p>
        </w:tc>
        <w:tc>
          <w:tcPr>
            <w:tcW w:w="1418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color w:val="000000"/>
                <w:szCs w:val="24"/>
              </w:rPr>
              <w:t>Ex.</w:t>
            </w:r>
            <w:r w:rsidR="005C363E">
              <w:rPr>
                <w:rFonts w:ascii="標楷體" w:eastAsia="標楷體" w:hAnsi="標楷體" w:hint="eastAsia"/>
                <w:color w:val="000000"/>
                <w:szCs w:val="24"/>
              </w:rPr>
              <w:t>陳○華</w:t>
            </w:r>
          </w:p>
        </w:tc>
        <w:tc>
          <w:tcPr>
            <w:tcW w:w="1984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color w:val="000000"/>
                <w:szCs w:val="24"/>
              </w:rPr>
              <w:t>Ex.34567890</w:t>
            </w:r>
          </w:p>
        </w:tc>
        <w:tc>
          <w:tcPr>
            <w:tcW w:w="5699" w:type="dxa"/>
            <w:vAlign w:val="center"/>
          </w:tcPr>
          <w:p w:rsidR="0006015A" w:rsidRPr="0006015A" w:rsidRDefault="0006015A" w:rsidP="0006015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15A">
              <w:rPr>
                <w:rFonts w:ascii="標楷體" w:eastAsia="標楷體" w:hAnsi="標楷體" w:hint="eastAsia"/>
                <w:color w:val="000000"/>
                <w:szCs w:val="24"/>
              </w:rPr>
              <w:t>Ex.00藥局/000</w:t>
            </w:r>
          </w:p>
        </w:tc>
        <w:tc>
          <w:tcPr>
            <w:tcW w:w="2410" w:type="dxa"/>
            <w:vAlign w:val="center"/>
          </w:tcPr>
          <w:p w:rsidR="0006015A" w:rsidRPr="0006015A" w:rsidRDefault="0006015A" w:rsidP="0006015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  <w:tr w:rsidR="0006015A" w:rsidTr="005C363E">
        <w:trPr>
          <w:trHeight w:val="440"/>
        </w:trPr>
        <w:tc>
          <w:tcPr>
            <w:tcW w:w="817" w:type="dxa"/>
          </w:tcPr>
          <w:p w:rsidR="0006015A" w:rsidRDefault="0006015A"/>
        </w:tc>
        <w:tc>
          <w:tcPr>
            <w:tcW w:w="1559" w:type="dxa"/>
          </w:tcPr>
          <w:p w:rsidR="0006015A" w:rsidRDefault="0006015A"/>
        </w:tc>
        <w:tc>
          <w:tcPr>
            <w:tcW w:w="1418" w:type="dxa"/>
          </w:tcPr>
          <w:p w:rsidR="0006015A" w:rsidRDefault="0006015A"/>
        </w:tc>
        <w:tc>
          <w:tcPr>
            <w:tcW w:w="1984" w:type="dxa"/>
          </w:tcPr>
          <w:p w:rsidR="0006015A" w:rsidRDefault="0006015A"/>
        </w:tc>
        <w:tc>
          <w:tcPr>
            <w:tcW w:w="5699" w:type="dxa"/>
          </w:tcPr>
          <w:p w:rsidR="0006015A" w:rsidRDefault="0006015A"/>
        </w:tc>
        <w:tc>
          <w:tcPr>
            <w:tcW w:w="2410" w:type="dxa"/>
          </w:tcPr>
          <w:p w:rsidR="0006015A" w:rsidRDefault="0006015A"/>
        </w:tc>
      </w:tr>
    </w:tbl>
    <w:p w:rsidR="0006015A" w:rsidRPr="007C2B78" w:rsidRDefault="001B3AE1" w:rsidP="00C72F09">
      <w:pPr>
        <w:rPr>
          <w:b/>
          <w:bCs/>
        </w:rPr>
      </w:pPr>
      <w:r w:rsidRPr="007C2B78">
        <w:rPr>
          <w:rFonts w:hint="eastAsia"/>
          <w:b/>
          <w:bCs/>
        </w:rPr>
        <w:t>備註</w:t>
      </w:r>
      <w:r w:rsidRPr="007C2B78">
        <w:rPr>
          <w:rFonts w:hint="eastAsia"/>
          <w:b/>
          <w:bCs/>
        </w:rPr>
        <w:t>:</w:t>
      </w:r>
    </w:p>
    <w:p w:rsidR="007C2B78" w:rsidRPr="007C2B78" w:rsidRDefault="007C2B78" w:rsidP="007C2B78">
      <w:pPr>
        <w:rPr>
          <w:b/>
          <w:bCs/>
        </w:rPr>
      </w:pPr>
      <w:r w:rsidRPr="007C2B78">
        <w:rPr>
          <w:rFonts w:asciiTheme="minorEastAsia" w:hAnsiTheme="minorEastAsia" w:hint="eastAsia"/>
          <w:b/>
          <w:bCs/>
        </w:rPr>
        <w:t>一、流動工作人員包括機構內兼職人員、報備支援人員、外聘講師、志工、配合廠商之維修人員等。</w:t>
      </w:r>
    </w:p>
    <w:p w:rsidR="001B3AE1" w:rsidRPr="007C2B78" w:rsidRDefault="007C2B78" w:rsidP="007C2B78">
      <w:pPr>
        <w:spacing w:line="440" w:lineRule="exact"/>
        <w:ind w:left="476" w:hangingChars="198" w:hanging="476"/>
        <w:rPr>
          <w:rFonts w:ascii="微軟正黑體" w:eastAsia="微軟正黑體" w:hAnsi="微軟正黑體"/>
          <w:b/>
          <w:bCs/>
        </w:rPr>
      </w:pPr>
      <w:r w:rsidRPr="007C2B78">
        <w:rPr>
          <w:rFonts w:hint="eastAsia"/>
          <w:b/>
          <w:bCs/>
        </w:rPr>
        <w:t>二</w:t>
      </w:r>
      <w:r w:rsidRPr="007C2B78">
        <w:rPr>
          <w:rFonts w:asciiTheme="minorEastAsia" w:hAnsiTheme="minorEastAsia" w:hint="eastAsia"/>
          <w:b/>
          <w:bCs/>
        </w:rPr>
        <w:t>、</w:t>
      </w:r>
      <w:r w:rsidR="001B3AE1" w:rsidRPr="007C2B78">
        <w:rPr>
          <w:rFonts w:hint="eastAsia"/>
          <w:b/>
          <w:bCs/>
        </w:rPr>
        <w:t>其他工作場域包含該人員專</w:t>
      </w:r>
      <w:r w:rsidR="001B3AE1" w:rsidRPr="007C2B78">
        <w:rPr>
          <w:rFonts w:asciiTheme="minorEastAsia" w:hAnsiTheme="minorEastAsia" w:hint="eastAsia"/>
          <w:b/>
          <w:bCs/>
        </w:rPr>
        <w:t>、</w:t>
      </w:r>
      <w:r w:rsidR="001B3AE1" w:rsidRPr="007C2B78">
        <w:rPr>
          <w:rFonts w:hint="eastAsia"/>
          <w:b/>
          <w:bCs/>
        </w:rPr>
        <w:t>兼職的工作場所</w:t>
      </w:r>
      <w:r w:rsidR="001B3AE1" w:rsidRPr="007C2B78">
        <w:rPr>
          <w:rFonts w:ascii="微軟正黑體" w:eastAsia="微軟正黑體" w:hAnsi="微軟正黑體" w:hint="eastAsia"/>
          <w:b/>
          <w:bCs/>
        </w:rPr>
        <w:t>，例如機構的特約醫師，其專職工作場所</w:t>
      </w:r>
      <w:r w:rsidR="000A5E0C" w:rsidRPr="007C2B78">
        <w:rPr>
          <w:rFonts w:ascii="微軟正黑體" w:eastAsia="微軟正黑體" w:hAnsi="微軟正黑體" w:hint="eastAsia"/>
          <w:b/>
          <w:bCs/>
        </w:rPr>
        <w:t>為</w:t>
      </w:r>
      <w:proofErr w:type="gramStart"/>
      <w:r w:rsidR="000A5E0C" w:rsidRPr="007C2B78">
        <w:rPr>
          <w:rFonts w:ascii="微軟正黑體" w:eastAsia="微軟正黑體" w:hAnsi="微軟正黑體" w:hint="eastAsia"/>
          <w:b/>
          <w:bCs/>
        </w:rPr>
        <w:t>ＯＯＯ</w:t>
      </w:r>
      <w:proofErr w:type="gramEnd"/>
      <w:r w:rsidR="000A5E0C" w:rsidRPr="007C2B78">
        <w:rPr>
          <w:rFonts w:ascii="微軟正黑體" w:eastAsia="微軟正黑體" w:hAnsi="微軟正黑體" w:hint="eastAsia"/>
          <w:b/>
          <w:bCs/>
        </w:rPr>
        <w:t>醫院(或診所)，兼職工作場所為其他機構，皆須列入</w:t>
      </w:r>
      <w:r w:rsidR="000A5E0C" w:rsidRPr="007C2B78">
        <w:rPr>
          <w:rFonts w:ascii="新細明體" w:eastAsia="新細明體" w:hAnsi="新細明體" w:hint="eastAsia"/>
          <w:b/>
          <w:bCs/>
        </w:rPr>
        <w:t>。</w:t>
      </w:r>
    </w:p>
    <w:p w:rsidR="000A5E0C" w:rsidRPr="007C2B78" w:rsidRDefault="007C2B78" w:rsidP="007C2B78">
      <w:pPr>
        <w:spacing w:line="440" w:lineRule="exact"/>
        <w:rPr>
          <w:b/>
          <w:bCs/>
        </w:rPr>
      </w:pPr>
      <w:r w:rsidRPr="007C2B78">
        <w:rPr>
          <w:rFonts w:hint="eastAsia"/>
          <w:b/>
          <w:bCs/>
        </w:rPr>
        <w:t>三</w:t>
      </w:r>
      <w:r w:rsidRPr="007C2B78">
        <w:rPr>
          <w:rFonts w:asciiTheme="minorEastAsia" w:hAnsiTheme="minorEastAsia" w:hint="eastAsia"/>
          <w:b/>
          <w:bCs/>
        </w:rPr>
        <w:t>、</w:t>
      </w:r>
      <w:r w:rsidRPr="007C2B78">
        <w:rPr>
          <w:rFonts w:hint="eastAsia"/>
          <w:b/>
          <w:bCs/>
        </w:rPr>
        <w:t>填報期程為</w:t>
      </w:r>
      <w:r w:rsidRPr="007C2B78">
        <w:rPr>
          <w:rFonts w:hint="eastAsia"/>
          <w:b/>
          <w:bCs/>
        </w:rPr>
        <w:t>110</w:t>
      </w:r>
      <w:r w:rsidRPr="007C2B78">
        <w:rPr>
          <w:rFonts w:hint="eastAsia"/>
          <w:b/>
          <w:bCs/>
        </w:rPr>
        <w:t>年</w:t>
      </w:r>
      <w:r w:rsidRPr="007C2B78">
        <w:rPr>
          <w:rFonts w:hint="eastAsia"/>
          <w:b/>
          <w:bCs/>
        </w:rPr>
        <w:t>1</w:t>
      </w:r>
      <w:r w:rsidRPr="007C2B78">
        <w:rPr>
          <w:rFonts w:hint="eastAsia"/>
          <w:b/>
          <w:bCs/>
        </w:rPr>
        <w:t>月至</w:t>
      </w:r>
      <w:r w:rsidRPr="007C2B78">
        <w:rPr>
          <w:rFonts w:hint="eastAsia"/>
          <w:b/>
          <w:bCs/>
        </w:rPr>
        <w:t>6</w:t>
      </w:r>
      <w:r w:rsidRPr="007C2B78">
        <w:rPr>
          <w:rFonts w:hint="eastAsia"/>
          <w:b/>
          <w:bCs/>
        </w:rPr>
        <w:t>月底止</w:t>
      </w:r>
      <w:r w:rsidRPr="007C2B78">
        <w:rPr>
          <w:rFonts w:ascii="微軟正黑體" w:eastAsia="微軟正黑體" w:hAnsi="微軟正黑體" w:hint="eastAsia"/>
          <w:b/>
          <w:bCs/>
        </w:rPr>
        <w:t>，</w:t>
      </w:r>
      <w:r w:rsidRPr="007C2B78">
        <w:rPr>
          <w:rFonts w:hint="eastAsia"/>
          <w:b/>
          <w:bCs/>
        </w:rPr>
        <w:t>期程內流動工作人員皆須列入</w:t>
      </w:r>
      <w:r>
        <w:rPr>
          <w:rFonts w:ascii="新細明體" w:eastAsia="新細明體" w:hAnsi="新細明體" w:hint="eastAsia"/>
          <w:b/>
          <w:bCs/>
        </w:rPr>
        <w:t>。</w:t>
      </w:r>
    </w:p>
    <w:sectPr w:rsidR="000A5E0C" w:rsidRPr="007C2B78" w:rsidSect="001B3AE1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9E" w:rsidRDefault="0089319E" w:rsidP="00FF0283">
      <w:r>
        <w:separator/>
      </w:r>
    </w:p>
  </w:endnote>
  <w:endnote w:type="continuationSeparator" w:id="0">
    <w:p w:rsidR="0089319E" w:rsidRDefault="0089319E" w:rsidP="00FF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9E" w:rsidRDefault="0089319E" w:rsidP="00FF0283">
      <w:r>
        <w:separator/>
      </w:r>
    </w:p>
  </w:footnote>
  <w:footnote w:type="continuationSeparator" w:id="0">
    <w:p w:rsidR="0089319E" w:rsidRDefault="0089319E" w:rsidP="00FF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126"/>
    <w:multiLevelType w:val="hybridMultilevel"/>
    <w:tmpl w:val="2FAAD6F6"/>
    <w:lvl w:ilvl="0" w:tplc="CB8AE98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E1357"/>
    <w:multiLevelType w:val="hybridMultilevel"/>
    <w:tmpl w:val="3138B9A6"/>
    <w:lvl w:ilvl="0" w:tplc="2CAC3DD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2B2552"/>
    <w:multiLevelType w:val="hybridMultilevel"/>
    <w:tmpl w:val="B276F842"/>
    <w:lvl w:ilvl="0" w:tplc="6AAE1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CD"/>
    <w:rsid w:val="00026CC7"/>
    <w:rsid w:val="0006015A"/>
    <w:rsid w:val="000A5E0C"/>
    <w:rsid w:val="00156961"/>
    <w:rsid w:val="001B3AE1"/>
    <w:rsid w:val="002965F8"/>
    <w:rsid w:val="00327371"/>
    <w:rsid w:val="005C363E"/>
    <w:rsid w:val="005D01BF"/>
    <w:rsid w:val="0060648F"/>
    <w:rsid w:val="006A628D"/>
    <w:rsid w:val="006E7962"/>
    <w:rsid w:val="006F5B5A"/>
    <w:rsid w:val="007C2B78"/>
    <w:rsid w:val="00804B40"/>
    <w:rsid w:val="0089319E"/>
    <w:rsid w:val="009B799B"/>
    <w:rsid w:val="00B45B1D"/>
    <w:rsid w:val="00C72F09"/>
    <w:rsid w:val="00C8205F"/>
    <w:rsid w:val="00CD318D"/>
    <w:rsid w:val="00D24EC9"/>
    <w:rsid w:val="00DB27EC"/>
    <w:rsid w:val="00E70DD0"/>
    <w:rsid w:val="00E77E88"/>
    <w:rsid w:val="00F73DCD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4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2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283"/>
    <w:rPr>
      <w:sz w:val="20"/>
      <w:szCs w:val="20"/>
    </w:rPr>
  </w:style>
  <w:style w:type="paragraph" w:styleId="aa">
    <w:name w:val="List Paragraph"/>
    <w:basedOn w:val="a"/>
    <w:uiPriority w:val="34"/>
    <w:qFormat/>
    <w:rsid w:val="000A5E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2021-05-12T00:29:00Z</cp:lastPrinted>
  <dcterms:created xsi:type="dcterms:W3CDTF">2021-05-11T11:46:00Z</dcterms:created>
  <dcterms:modified xsi:type="dcterms:W3CDTF">2021-05-12T06:04:00Z</dcterms:modified>
</cp:coreProperties>
</file>