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5F" w:rsidRPr="00634264" w:rsidRDefault="00A70257" w:rsidP="00EB0A5F">
      <w:pPr>
        <w:spacing w:line="520" w:lineRule="exact"/>
        <w:ind w:rightChars="-6" w:right="-1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34264">
        <w:rPr>
          <w:rFonts w:ascii="標楷體" w:eastAsia="標楷體" w:hAnsi="標楷體" w:hint="eastAsia"/>
          <w:b/>
          <w:color w:val="000000"/>
          <w:sz w:val="32"/>
          <w:szCs w:val="32"/>
        </w:rPr>
        <w:t>高雄</w:t>
      </w:r>
      <w:r w:rsidR="00C96CE1" w:rsidRPr="00634264">
        <w:rPr>
          <w:rFonts w:ascii="標楷體" w:eastAsia="標楷體" w:hAnsi="標楷體" w:hint="eastAsia"/>
          <w:b/>
          <w:color w:val="000000"/>
          <w:sz w:val="32"/>
          <w:szCs w:val="32"/>
        </w:rPr>
        <w:t>市政府社會局</w:t>
      </w:r>
      <w:r w:rsidR="00C45BDD" w:rsidRPr="00634264">
        <w:rPr>
          <w:rFonts w:ascii="標楷體" w:eastAsia="標楷體" w:hAnsi="標楷體" w:hint="eastAsia"/>
          <w:b/>
          <w:color w:val="000000"/>
          <w:sz w:val="32"/>
          <w:szCs w:val="32"/>
        </w:rPr>
        <w:t>所轄</w:t>
      </w:r>
      <w:r w:rsidR="00C96CE1" w:rsidRPr="00634264">
        <w:rPr>
          <w:rFonts w:ascii="標楷體" w:eastAsia="標楷體" w:hAnsi="標楷體" w:hint="eastAsia"/>
          <w:b/>
          <w:color w:val="000000"/>
          <w:sz w:val="32"/>
          <w:szCs w:val="32"/>
        </w:rPr>
        <w:t>老人</w:t>
      </w:r>
      <w:r w:rsidR="00C324FE" w:rsidRPr="00634264">
        <w:rPr>
          <w:rFonts w:ascii="標楷體" w:eastAsia="標楷體" w:hAnsi="標楷體" w:hint="eastAsia"/>
          <w:b/>
          <w:color w:val="000000"/>
          <w:sz w:val="32"/>
          <w:szCs w:val="32"/>
        </w:rPr>
        <w:t>福利機構</w:t>
      </w:r>
      <w:r w:rsidR="00831E81" w:rsidRPr="00634264">
        <w:rPr>
          <w:rFonts w:ascii="標楷體" w:eastAsia="標楷體" w:hAnsi="標楷體" w:hint="eastAsia"/>
          <w:b/>
          <w:color w:val="000000"/>
          <w:sz w:val="32"/>
          <w:szCs w:val="32"/>
        </w:rPr>
        <w:t>非保護性個案</w:t>
      </w:r>
      <w:r w:rsidR="00C324FE" w:rsidRPr="00634264">
        <w:rPr>
          <w:rFonts w:ascii="標楷體" w:eastAsia="標楷體" w:hAnsi="標楷體" w:hint="eastAsia"/>
          <w:b/>
          <w:color w:val="000000"/>
          <w:sz w:val="32"/>
          <w:szCs w:val="32"/>
        </w:rPr>
        <w:t>危機預防</w:t>
      </w:r>
      <w:r w:rsidR="0082042F" w:rsidRPr="00634264">
        <w:rPr>
          <w:rFonts w:ascii="標楷體" w:eastAsia="標楷體" w:hAnsi="標楷體" w:hint="eastAsia"/>
          <w:b/>
          <w:color w:val="000000"/>
          <w:sz w:val="32"/>
          <w:szCs w:val="32"/>
        </w:rPr>
        <w:t>及</w:t>
      </w:r>
      <w:r w:rsidR="00C324FE" w:rsidRPr="00634264">
        <w:rPr>
          <w:rFonts w:ascii="標楷體" w:eastAsia="標楷體" w:hAnsi="標楷體" w:hint="eastAsia"/>
          <w:b/>
          <w:color w:val="000000"/>
          <w:sz w:val="32"/>
          <w:szCs w:val="32"/>
        </w:rPr>
        <w:t>緊急應變</w:t>
      </w:r>
      <w:r w:rsidR="00C96CE1" w:rsidRPr="00634264">
        <w:rPr>
          <w:rFonts w:ascii="標楷體" w:eastAsia="標楷體" w:hAnsi="標楷體" w:hint="eastAsia"/>
          <w:b/>
          <w:color w:val="000000"/>
          <w:sz w:val="32"/>
          <w:szCs w:val="32"/>
        </w:rPr>
        <w:t>處理原則</w:t>
      </w:r>
    </w:p>
    <w:p w:rsidR="00D3168C" w:rsidRPr="00634264" w:rsidRDefault="0018226E" w:rsidP="00D3168C">
      <w:pPr>
        <w:spacing w:line="400" w:lineRule="exact"/>
        <w:ind w:left="418" w:hangingChars="209" w:hanging="418"/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634264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                     </w:t>
      </w:r>
      <w:r w:rsidR="00DC2873" w:rsidRPr="00634264"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  <w:r w:rsidRPr="00634264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="00DC2873" w:rsidRPr="00634264">
        <w:rPr>
          <w:rFonts w:eastAsia="標楷體" w:hint="eastAsia"/>
          <w:color w:val="000000"/>
          <w:sz w:val="20"/>
          <w:szCs w:val="20"/>
        </w:rPr>
        <w:t>105</w:t>
      </w:r>
      <w:r w:rsidR="00DC2873" w:rsidRPr="00634264">
        <w:rPr>
          <w:rFonts w:eastAsia="標楷體" w:hint="eastAsia"/>
          <w:color w:val="000000"/>
          <w:sz w:val="20"/>
          <w:szCs w:val="20"/>
        </w:rPr>
        <w:t>年</w:t>
      </w:r>
      <w:r w:rsidR="00942A11" w:rsidRPr="00634264">
        <w:rPr>
          <w:rFonts w:eastAsia="標楷體" w:hint="eastAsia"/>
          <w:color w:val="000000"/>
          <w:sz w:val="20"/>
          <w:szCs w:val="20"/>
        </w:rPr>
        <w:t>8</w:t>
      </w:r>
      <w:r w:rsidR="00DC2873" w:rsidRPr="00634264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 w:rsidR="00942A11" w:rsidRPr="00634264">
        <w:rPr>
          <w:rFonts w:ascii="標楷體" w:eastAsia="標楷體" w:hAnsi="標楷體" w:hint="eastAsia"/>
          <w:color w:val="000000"/>
          <w:sz w:val="20"/>
          <w:szCs w:val="20"/>
        </w:rPr>
        <w:t>30</w:t>
      </w:r>
      <w:r w:rsidR="00DC2873" w:rsidRPr="00634264">
        <w:rPr>
          <w:rFonts w:eastAsia="標楷體" w:hint="eastAsia"/>
          <w:color w:val="000000"/>
          <w:sz w:val="20"/>
          <w:szCs w:val="20"/>
        </w:rPr>
        <w:t>日高市社</w:t>
      </w:r>
      <w:proofErr w:type="gramStart"/>
      <w:r w:rsidR="00DC2873" w:rsidRPr="00634264">
        <w:rPr>
          <w:rFonts w:eastAsia="標楷體" w:hint="eastAsia"/>
          <w:color w:val="000000"/>
          <w:sz w:val="20"/>
          <w:szCs w:val="20"/>
        </w:rPr>
        <w:t>老福字</w:t>
      </w:r>
      <w:r w:rsidR="00DC2873" w:rsidRPr="00634264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="00AC3AB9" w:rsidRPr="00634264">
        <w:rPr>
          <w:rFonts w:ascii="標楷體" w:eastAsia="標楷體" w:hAnsi="標楷體"/>
          <w:color w:val="000000"/>
          <w:sz w:val="20"/>
          <w:szCs w:val="20"/>
        </w:rPr>
        <w:t>10537401200</w:t>
      </w:r>
      <w:r w:rsidR="00DC2873" w:rsidRPr="00634264">
        <w:rPr>
          <w:rFonts w:eastAsia="標楷體" w:hint="eastAsia"/>
          <w:color w:val="000000"/>
          <w:sz w:val="20"/>
          <w:szCs w:val="20"/>
        </w:rPr>
        <w:t>號</w:t>
      </w:r>
      <w:proofErr w:type="gramEnd"/>
      <w:r w:rsidR="00DC2873" w:rsidRPr="00634264">
        <w:rPr>
          <w:rFonts w:eastAsia="標楷體" w:hint="eastAsia"/>
          <w:color w:val="000000"/>
          <w:sz w:val="20"/>
          <w:szCs w:val="20"/>
        </w:rPr>
        <w:t>簽奉准</w:t>
      </w:r>
    </w:p>
    <w:p w:rsidR="0018226E" w:rsidRPr="00634264" w:rsidRDefault="0018226E" w:rsidP="00180181">
      <w:pPr>
        <w:ind w:left="418" w:hangingChars="209" w:hanging="418"/>
        <w:jc w:val="both"/>
        <w:rPr>
          <w:rFonts w:ascii="標楷體" w:eastAsia="標楷體" w:hAnsi="標楷體"/>
          <w:color w:val="000000"/>
          <w:sz w:val="20"/>
          <w:szCs w:val="20"/>
        </w:rPr>
      </w:pPr>
    </w:p>
    <w:p w:rsidR="00C324FE" w:rsidRPr="00634264" w:rsidRDefault="0082042F" w:rsidP="00D3168C">
      <w:pPr>
        <w:spacing w:line="400" w:lineRule="exact"/>
        <w:ind w:left="585" w:hangingChars="209" w:hanging="58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70257" w:rsidRPr="00634264">
        <w:rPr>
          <w:rFonts w:ascii="標楷體" w:eastAsia="標楷體" w:hAnsi="標楷體" w:hint="eastAsia"/>
          <w:color w:val="000000"/>
          <w:sz w:val="28"/>
          <w:szCs w:val="28"/>
        </w:rPr>
        <w:t>高雄</w:t>
      </w:r>
      <w:r w:rsidR="00C96CE1" w:rsidRPr="00634264">
        <w:rPr>
          <w:rFonts w:ascii="標楷體" w:eastAsia="標楷體" w:hAnsi="標楷體" w:hint="eastAsia"/>
          <w:color w:val="000000"/>
          <w:sz w:val="28"/>
          <w:szCs w:val="28"/>
        </w:rPr>
        <w:t>市政府社會局（以下簡稱</w:t>
      </w:r>
      <w:r w:rsidR="00C75376" w:rsidRPr="00634264">
        <w:rPr>
          <w:rFonts w:ascii="標楷體" w:eastAsia="標楷體" w:hAnsi="標楷體" w:hint="eastAsia"/>
          <w:color w:val="000000"/>
          <w:sz w:val="28"/>
          <w:szCs w:val="28"/>
        </w:rPr>
        <w:t>本局</w:t>
      </w:r>
      <w:r w:rsidR="007927D1" w:rsidRPr="0063426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為協助</w:t>
      </w: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所</w:t>
      </w:r>
      <w:r w:rsidR="00F1253B" w:rsidRPr="00634264">
        <w:rPr>
          <w:rFonts w:ascii="標楷體" w:eastAsia="標楷體" w:hAnsi="標楷體" w:hint="eastAsia"/>
          <w:color w:val="000000"/>
          <w:sz w:val="28"/>
          <w:szCs w:val="28"/>
        </w:rPr>
        <w:t>轄</w:t>
      </w:r>
      <w:r w:rsidR="00C96CE1" w:rsidRPr="00634264">
        <w:rPr>
          <w:rFonts w:ascii="標楷體" w:eastAsia="標楷體" w:hAnsi="標楷體" w:hint="eastAsia"/>
          <w:color w:val="000000"/>
          <w:sz w:val="28"/>
          <w:szCs w:val="28"/>
        </w:rPr>
        <w:t>老人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福利機構</w:t>
      </w:r>
      <w:r w:rsidR="007927D1" w:rsidRPr="00634264">
        <w:rPr>
          <w:rFonts w:ascii="標楷體" w:eastAsia="標楷體" w:hAnsi="標楷體" w:hint="eastAsia"/>
          <w:color w:val="000000"/>
          <w:sz w:val="28"/>
          <w:szCs w:val="28"/>
        </w:rPr>
        <w:t>（以下簡稱各機構）</w:t>
      </w:r>
      <w:r w:rsidR="00831E81" w:rsidRPr="00634264">
        <w:rPr>
          <w:rFonts w:ascii="標楷體" w:eastAsia="標楷體" w:hAnsi="標楷體" w:hint="eastAsia"/>
          <w:b/>
          <w:color w:val="000000"/>
          <w:sz w:val="28"/>
          <w:szCs w:val="28"/>
        </w:rPr>
        <w:t>非保護性個案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建立危機預防機制及危機事件處理模式</w:t>
      </w:r>
      <w:r w:rsidR="00C324FE" w:rsidRPr="00634264">
        <w:rPr>
          <w:rFonts w:ascii="標楷體" w:eastAsia="標楷體" w:hAnsi="標楷體"/>
          <w:color w:val="000000"/>
          <w:sz w:val="28"/>
          <w:szCs w:val="28"/>
        </w:rPr>
        <w:t>，</w:t>
      </w:r>
      <w:r w:rsidR="00C96CE1" w:rsidRPr="00634264">
        <w:rPr>
          <w:rFonts w:ascii="標楷體" w:eastAsia="標楷體" w:hAnsi="標楷體" w:hint="eastAsia"/>
          <w:color w:val="000000"/>
          <w:sz w:val="28"/>
          <w:szCs w:val="28"/>
        </w:rPr>
        <w:t>確保住民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安全</w:t>
      </w:r>
      <w:r w:rsidR="00C324FE" w:rsidRPr="00634264">
        <w:rPr>
          <w:rFonts w:ascii="標楷體" w:eastAsia="標楷體" w:hAnsi="標楷體"/>
          <w:color w:val="000000"/>
          <w:sz w:val="28"/>
          <w:szCs w:val="28"/>
        </w:rPr>
        <w:t>，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降低損害並迅速復原，特訂定本</w:t>
      </w:r>
      <w:r w:rsidR="00932D46" w:rsidRPr="00634264">
        <w:rPr>
          <w:rFonts w:ascii="標楷體" w:eastAsia="標楷體" w:hAnsi="標楷體" w:hint="eastAsia"/>
          <w:color w:val="000000"/>
          <w:sz w:val="28"/>
          <w:szCs w:val="28"/>
        </w:rPr>
        <w:t>處理原則</w:t>
      </w:r>
      <w:r w:rsidR="00C324FE" w:rsidRPr="00634264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324FE" w:rsidRPr="00634264" w:rsidRDefault="0082042F" w:rsidP="00C324F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96CE1" w:rsidRPr="00634264">
        <w:rPr>
          <w:rFonts w:ascii="標楷體" w:eastAsia="標楷體" w:hAnsi="標楷體" w:hint="eastAsia"/>
          <w:color w:val="000000"/>
          <w:sz w:val="28"/>
          <w:szCs w:val="28"/>
        </w:rPr>
        <w:t>本處理原則</w:t>
      </w: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所稱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危機事件</w:t>
      </w: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包括</w:t>
      </w: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下列事件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733200" w:rsidRPr="00634264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C324FE" w:rsidRPr="00634264" w:rsidRDefault="0082042F" w:rsidP="0082042F">
      <w:pPr>
        <w:tabs>
          <w:tab w:val="left" w:pos="2906"/>
        </w:tabs>
        <w:spacing w:line="400" w:lineRule="exact"/>
        <w:ind w:leftChars="200" w:left="132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天然災害：</w:t>
      </w:r>
      <w:r w:rsidR="00C324FE" w:rsidRPr="00634264">
        <w:rPr>
          <w:rFonts w:ascii="標楷體" w:eastAsia="標楷體" w:hAnsi="標楷體"/>
          <w:color w:val="000000"/>
          <w:sz w:val="28"/>
          <w:szCs w:val="28"/>
        </w:rPr>
        <w:t>風災、水災、震災、土石流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等天然</w:t>
      </w:r>
      <w:r w:rsidR="00C324FE" w:rsidRPr="00634264">
        <w:rPr>
          <w:rFonts w:ascii="標楷體" w:eastAsia="標楷體" w:hAnsi="標楷體"/>
          <w:color w:val="000000"/>
          <w:sz w:val="28"/>
          <w:szCs w:val="28"/>
        </w:rPr>
        <w:t>災害。</w:t>
      </w:r>
    </w:p>
    <w:p w:rsidR="00C324FE" w:rsidRPr="00634264" w:rsidRDefault="0082042F" w:rsidP="0082042F">
      <w:pPr>
        <w:spacing w:line="400" w:lineRule="exact"/>
        <w:ind w:leftChars="200" w:left="132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意外事件：毒性化學物質災害、動物性傷害、傳染病、食</w:t>
      </w:r>
      <w:r w:rsidR="005B7705" w:rsidRPr="00634264">
        <w:rPr>
          <w:rFonts w:ascii="標楷體" w:eastAsia="標楷體" w:hAnsi="標楷體" w:hint="eastAsia"/>
          <w:color w:val="000000"/>
          <w:sz w:val="28"/>
          <w:szCs w:val="28"/>
        </w:rPr>
        <w:t>（藥）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物中毒、交通事故及其他意外性傷亡事件。</w:t>
      </w:r>
    </w:p>
    <w:p w:rsidR="00C324FE" w:rsidRPr="00634264" w:rsidRDefault="0082042F" w:rsidP="0082042F">
      <w:pPr>
        <w:tabs>
          <w:tab w:val="left" w:pos="2486"/>
        </w:tabs>
        <w:spacing w:line="320" w:lineRule="exact"/>
        <w:ind w:leftChars="200" w:left="132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公共安全事件：火災、爆炸災、公用氣體與油料管線、輸電線路災害及其他因公共設施產生之傷害。</w:t>
      </w:r>
    </w:p>
    <w:p w:rsidR="00C324FE" w:rsidRPr="00634264" w:rsidRDefault="00DE18CF" w:rsidP="00C324FE">
      <w:pPr>
        <w:spacing w:line="400" w:lineRule="exact"/>
        <w:ind w:left="546" w:hangingChars="195" w:hanging="54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eastAsia="標楷體" w:hint="eastAsia"/>
          <w:color w:val="000000"/>
          <w:sz w:val="28"/>
        </w:rPr>
        <w:t>三</w:t>
      </w:r>
      <w:r w:rsidR="00C324FE" w:rsidRPr="00634264">
        <w:rPr>
          <w:rFonts w:eastAsia="標楷體" w:hint="eastAsia"/>
          <w:color w:val="000000"/>
          <w:sz w:val="28"/>
        </w:rPr>
        <w:t>、各機構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應針對可能發生之危機事件，加強防範，</w:t>
      </w:r>
      <w:r w:rsidR="0066049F" w:rsidRPr="00634264">
        <w:rPr>
          <w:rFonts w:ascii="標楷體" w:eastAsia="標楷體" w:hAnsi="標楷體" w:hint="eastAsia"/>
          <w:color w:val="000000"/>
          <w:sz w:val="28"/>
          <w:szCs w:val="28"/>
        </w:rPr>
        <w:t>採取下列預防措施：</w:t>
      </w:r>
    </w:p>
    <w:p w:rsidR="00C324FE" w:rsidRPr="00634264" w:rsidRDefault="00AD632C" w:rsidP="00AD632C">
      <w:pPr>
        <w:spacing w:line="400" w:lineRule="exact"/>
        <w:ind w:leftChars="178" w:left="995" w:hangingChars="203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C324FE" w:rsidRPr="00634264">
        <w:rPr>
          <w:rFonts w:eastAsia="標楷體" w:hint="eastAsia"/>
          <w:color w:val="000000"/>
          <w:sz w:val="28"/>
        </w:rPr>
        <w:t>成立危機</w:t>
      </w:r>
      <w:r w:rsidR="004D2ED9" w:rsidRPr="00634264">
        <w:rPr>
          <w:rFonts w:eastAsia="標楷體" w:hint="eastAsia"/>
          <w:color w:val="000000"/>
          <w:sz w:val="28"/>
        </w:rPr>
        <w:t>管理</w:t>
      </w:r>
      <w:r w:rsidR="00C324FE" w:rsidRPr="00634264">
        <w:rPr>
          <w:rFonts w:eastAsia="標楷體" w:hint="eastAsia"/>
          <w:color w:val="000000"/>
          <w:sz w:val="28"/>
        </w:rPr>
        <w:t>小組，</w:t>
      </w: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明確劃分工作權責，並由</w:t>
      </w:r>
      <w:r w:rsidR="00DE18CF" w:rsidRPr="00634264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機構負責人擔任召集人。</w:t>
      </w:r>
    </w:p>
    <w:p w:rsidR="00B548CD" w:rsidRPr="00634264" w:rsidRDefault="00AD632C" w:rsidP="00B548CD">
      <w:pPr>
        <w:spacing w:line="400" w:lineRule="exact"/>
        <w:ind w:leftChars="190" w:left="1296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495FC9" w:rsidRPr="00634264">
        <w:rPr>
          <w:rFonts w:ascii="標楷體" w:eastAsia="標楷體" w:hAnsi="標楷體" w:hint="eastAsia"/>
          <w:color w:val="000000"/>
          <w:sz w:val="28"/>
          <w:szCs w:val="28"/>
        </w:rPr>
        <w:t>針對各種危機事件，訂定應變計畫及處理流程</w:t>
      </w:r>
      <w:r w:rsidR="007071A4" w:rsidRPr="00634264">
        <w:rPr>
          <w:rFonts w:ascii="標楷體" w:eastAsia="標楷體" w:hAnsi="標楷體" w:hint="eastAsia"/>
          <w:color w:val="000000"/>
          <w:sz w:val="28"/>
          <w:szCs w:val="28"/>
        </w:rPr>
        <w:t>（如附件</w:t>
      </w:r>
      <w:r w:rsidR="00C75376" w:rsidRPr="0063426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7071A4" w:rsidRPr="0063426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495FC9" w:rsidRPr="006342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D632C" w:rsidRPr="00634264" w:rsidRDefault="00B548CD" w:rsidP="00355F7C">
      <w:pPr>
        <w:spacing w:line="400" w:lineRule="exact"/>
        <w:ind w:leftChars="190" w:left="1010" w:hangingChars="198" w:hanging="55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AD632C" w:rsidRPr="00634264">
        <w:rPr>
          <w:rFonts w:eastAsia="標楷體" w:hint="eastAsia"/>
          <w:color w:val="000000"/>
          <w:sz w:val="28"/>
        </w:rPr>
        <w:t>隨時偵測發掘可能</w:t>
      </w:r>
      <w:r w:rsidR="0066049F" w:rsidRPr="00634264">
        <w:rPr>
          <w:rFonts w:eastAsia="標楷體" w:hint="eastAsia"/>
          <w:color w:val="000000"/>
          <w:sz w:val="28"/>
        </w:rPr>
        <w:t>之</w:t>
      </w:r>
      <w:r w:rsidR="00AD632C" w:rsidRPr="00634264">
        <w:rPr>
          <w:rFonts w:eastAsia="標楷體" w:hint="eastAsia"/>
          <w:color w:val="000000"/>
          <w:sz w:val="28"/>
        </w:rPr>
        <w:t>危機，加強防範措施。</w:t>
      </w:r>
    </w:p>
    <w:p w:rsidR="004D2ED9" w:rsidRPr="00634264" w:rsidRDefault="00B548CD" w:rsidP="00AD632C">
      <w:pPr>
        <w:spacing w:line="400" w:lineRule="exact"/>
        <w:ind w:leftChars="190" w:left="1324" w:hangingChars="310" w:hanging="8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495FC9" w:rsidRPr="00634264">
        <w:rPr>
          <w:rFonts w:ascii="標楷體" w:eastAsia="標楷體" w:hAnsi="標楷體" w:hint="eastAsia"/>
          <w:color w:val="000000"/>
          <w:sz w:val="28"/>
          <w:szCs w:val="28"/>
        </w:rPr>
        <w:t>定期辦理</w:t>
      </w:r>
      <w:r w:rsidR="00140753" w:rsidRPr="00634264">
        <w:rPr>
          <w:rFonts w:ascii="標楷體" w:eastAsia="標楷體" w:hAnsi="標楷體" w:hint="eastAsia"/>
          <w:color w:val="000000"/>
          <w:sz w:val="28"/>
          <w:szCs w:val="28"/>
        </w:rPr>
        <w:t>住民</w:t>
      </w:r>
      <w:r w:rsidR="0066049F" w:rsidRPr="00634264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="00495FC9" w:rsidRPr="00634264">
        <w:rPr>
          <w:rFonts w:ascii="標楷體" w:eastAsia="標楷體" w:hAnsi="標楷體" w:hint="eastAsia"/>
          <w:color w:val="000000"/>
          <w:sz w:val="28"/>
          <w:szCs w:val="28"/>
        </w:rPr>
        <w:t>員工防災之安全教育講習及演練，並作詳細紀錄。</w:t>
      </w:r>
    </w:p>
    <w:p w:rsidR="00F92E15" w:rsidRPr="00634264" w:rsidRDefault="00AD632C" w:rsidP="00AD632C">
      <w:pPr>
        <w:spacing w:line="400" w:lineRule="exact"/>
        <w:ind w:leftChars="178" w:left="1295" w:hangingChars="310" w:hanging="8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="00F92E15" w:rsidRPr="00634264">
        <w:rPr>
          <w:rFonts w:ascii="標楷體" w:eastAsia="標楷體" w:hAnsi="標楷體" w:hint="eastAsia"/>
          <w:color w:val="000000"/>
          <w:sz w:val="28"/>
          <w:szCs w:val="28"/>
        </w:rPr>
        <w:t>貫徹</w:t>
      </w: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各項工作流程</w:t>
      </w:r>
      <w:r w:rsidR="00F92E15" w:rsidRPr="0063426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66049F" w:rsidRPr="00634264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C66D75" w:rsidRPr="00634264">
        <w:rPr>
          <w:rFonts w:ascii="標楷體" w:eastAsia="標楷體" w:hAnsi="標楷體" w:hint="eastAsia"/>
          <w:color w:val="000000"/>
          <w:sz w:val="28"/>
          <w:szCs w:val="28"/>
        </w:rPr>
        <w:t>機構應</w:t>
      </w: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訂定各項工作正確流程，提供員工遵循</w:t>
      </w:r>
      <w:r w:rsidR="00265B50" w:rsidRPr="00634264">
        <w:rPr>
          <w:rFonts w:ascii="標楷體" w:eastAsia="標楷體" w:hAnsi="標楷體" w:hint="eastAsia"/>
          <w:color w:val="000000"/>
          <w:sz w:val="28"/>
          <w:szCs w:val="28"/>
        </w:rPr>
        <w:t>執行，減少</w:t>
      </w: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危機事件</w:t>
      </w:r>
      <w:r w:rsidR="00265B50" w:rsidRPr="00634264">
        <w:rPr>
          <w:rFonts w:ascii="標楷體" w:eastAsia="標楷體" w:hAnsi="標楷體" w:hint="eastAsia"/>
          <w:color w:val="000000"/>
          <w:sz w:val="28"/>
          <w:szCs w:val="28"/>
        </w:rPr>
        <w:t>發生。</w:t>
      </w:r>
    </w:p>
    <w:p w:rsidR="00C324FE" w:rsidRPr="00634264" w:rsidRDefault="00AD632C" w:rsidP="00C324FE">
      <w:pPr>
        <w:spacing w:line="400" w:lineRule="exact"/>
        <w:ind w:leftChars="178" w:left="542" w:hangingChars="41" w:hanging="11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（六）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建立緊急通報</w:t>
      </w:r>
      <w:r w:rsidR="005B7705" w:rsidRPr="00634264">
        <w:rPr>
          <w:rFonts w:ascii="標楷體" w:eastAsia="標楷體" w:hAnsi="標楷體" w:hint="eastAsia"/>
          <w:color w:val="000000"/>
          <w:sz w:val="28"/>
          <w:szCs w:val="28"/>
        </w:rPr>
        <w:t>系統，</w:t>
      </w:r>
      <w:r w:rsidR="00355F7C" w:rsidRPr="00634264">
        <w:rPr>
          <w:rFonts w:ascii="標楷體" w:eastAsia="標楷體" w:hAnsi="標楷體" w:hint="eastAsia"/>
          <w:color w:val="000000"/>
          <w:sz w:val="28"/>
          <w:szCs w:val="28"/>
        </w:rPr>
        <w:t>並隨時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更新</w:t>
      </w:r>
      <w:r w:rsidR="00355F7C" w:rsidRPr="00634264">
        <w:rPr>
          <w:rFonts w:ascii="標楷體" w:eastAsia="標楷體" w:hAnsi="標楷體" w:hint="eastAsia"/>
          <w:color w:val="000000"/>
          <w:sz w:val="28"/>
          <w:szCs w:val="28"/>
        </w:rPr>
        <w:t>資料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84354" w:rsidRPr="00634264" w:rsidRDefault="00AD632C" w:rsidP="00AD632C">
      <w:pPr>
        <w:spacing w:line="400" w:lineRule="exact"/>
        <w:ind w:leftChars="177" w:left="1310" w:hangingChars="316" w:hanging="88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（七）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加強特殊個案及員工</w:t>
      </w:r>
      <w:proofErr w:type="gramStart"/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如：曾有暴力衝突、酗酒等</w:t>
      </w:r>
      <w:proofErr w:type="gramStart"/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之輔導</w:t>
      </w:r>
      <w:r w:rsidR="007459A2" w:rsidRPr="0063426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並製作完整輔導紀錄</w:t>
      </w:r>
      <w:r w:rsidR="00384354" w:rsidRPr="006342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4FE" w:rsidRPr="00634264" w:rsidRDefault="00AD632C" w:rsidP="00C324FE">
      <w:pPr>
        <w:spacing w:line="400" w:lineRule="exact"/>
        <w:ind w:leftChars="177" w:left="895" w:hangingChars="168" w:hanging="47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（八）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定期辦理特殊個案研討</w:t>
      </w:r>
      <w:r w:rsidR="00384354" w:rsidRPr="00634264">
        <w:rPr>
          <w:rFonts w:ascii="標楷體" w:eastAsia="標楷體" w:hAnsi="標楷體" w:hint="eastAsia"/>
          <w:color w:val="000000"/>
          <w:sz w:val="28"/>
          <w:szCs w:val="28"/>
        </w:rPr>
        <w:t>，並</w:t>
      </w:r>
      <w:r w:rsidR="0066049F" w:rsidRPr="00634264">
        <w:rPr>
          <w:rFonts w:ascii="標楷體" w:eastAsia="標楷體" w:hAnsi="標楷體" w:hint="eastAsia"/>
          <w:color w:val="000000"/>
          <w:sz w:val="28"/>
          <w:szCs w:val="28"/>
        </w:rPr>
        <w:t>製</w:t>
      </w:r>
      <w:r w:rsidR="00384354" w:rsidRPr="00634264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="00454861" w:rsidRPr="00634264">
        <w:rPr>
          <w:rFonts w:ascii="標楷體" w:eastAsia="標楷體" w:hAnsi="標楷體" w:hint="eastAsia"/>
          <w:color w:val="000000"/>
          <w:sz w:val="28"/>
          <w:szCs w:val="28"/>
        </w:rPr>
        <w:t>詳</w:t>
      </w:r>
      <w:r w:rsidR="00384354" w:rsidRPr="00634264">
        <w:rPr>
          <w:rFonts w:ascii="標楷體" w:eastAsia="標楷體" w:hAnsi="標楷體" w:hint="eastAsia"/>
          <w:color w:val="000000"/>
          <w:sz w:val="28"/>
          <w:szCs w:val="28"/>
        </w:rPr>
        <w:t>實</w:t>
      </w:r>
      <w:r w:rsidR="0066049F" w:rsidRPr="00634264">
        <w:rPr>
          <w:rFonts w:ascii="標楷體" w:eastAsia="標楷體" w:hAnsi="標楷體" w:hint="eastAsia"/>
          <w:color w:val="000000"/>
          <w:sz w:val="28"/>
          <w:szCs w:val="28"/>
        </w:rPr>
        <w:t>紀</w:t>
      </w:r>
      <w:r w:rsidR="00384354" w:rsidRPr="00634264">
        <w:rPr>
          <w:rFonts w:ascii="標楷體" w:eastAsia="標楷體" w:hAnsi="標楷體" w:hint="eastAsia"/>
          <w:color w:val="000000"/>
          <w:sz w:val="28"/>
          <w:szCs w:val="28"/>
        </w:rPr>
        <w:t>錄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4FE" w:rsidRPr="00634264" w:rsidRDefault="00AD632C" w:rsidP="00C324FE">
      <w:pPr>
        <w:spacing w:line="400" w:lineRule="exact"/>
        <w:ind w:leftChars="178" w:left="2964" w:hangingChars="906" w:hanging="253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（九）</w:t>
      </w:r>
      <w:r w:rsidR="00140753" w:rsidRPr="00634264">
        <w:rPr>
          <w:rFonts w:ascii="標楷體" w:eastAsia="標楷體" w:hAnsi="標楷體" w:hint="eastAsia"/>
          <w:color w:val="000000"/>
          <w:sz w:val="28"/>
          <w:szCs w:val="28"/>
        </w:rPr>
        <w:t>建立住民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互助及通報機制。</w:t>
      </w:r>
    </w:p>
    <w:p w:rsidR="00C324FE" w:rsidRPr="00634264" w:rsidRDefault="00AD632C" w:rsidP="00355F7C">
      <w:pPr>
        <w:spacing w:line="400" w:lineRule="exact"/>
        <w:ind w:leftChars="178" w:left="1023" w:hangingChars="213" w:hanging="59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（十）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強化安全防護措施，各項救援、防護及逃生設備應定期維修及更新。</w:t>
      </w:r>
    </w:p>
    <w:p w:rsidR="00C324FE" w:rsidRPr="00634264" w:rsidRDefault="00AD632C" w:rsidP="00C324FE">
      <w:pPr>
        <w:spacing w:line="400" w:lineRule="exact"/>
        <w:ind w:leftChars="178" w:left="542" w:hangingChars="41" w:hanging="11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（十一）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建立</w:t>
      </w:r>
      <w:r w:rsidR="0066049F" w:rsidRPr="00634264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機構發言人制度</w:t>
      </w:r>
      <w:r w:rsidR="00AE58D6" w:rsidRPr="00634264">
        <w:rPr>
          <w:rFonts w:ascii="標楷體" w:eastAsia="標楷體" w:hAnsi="標楷體" w:hint="eastAsia"/>
          <w:color w:val="000000"/>
          <w:sz w:val="28"/>
          <w:szCs w:val="28"/>
        </w:rPr>
        <w:t>，加強與媒體之聯繫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4FE" w:rsidRPr="00634264" w:rsidRDefault="0066049F" w:rsidP="0066049F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634264">
        <w:rPr>
          <w:rFonts w:ascii="標楷體" w:eastAsia="標楷體" w:hAnsi="標楷體" w:hint="eastAsia"/>
          <w:color w:val="000000"/>
          <w:sz w:val="28"/>
        </w:rPr>
        <w:t>各機構</w:t>
      </w: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針對可能發生之危機事件</w:t>
      </w:r>
      <w:r w:rsidR="00EF28D8" w:rsidRPr="00634264">
        <w:rPr>
          <w:rFonts w:ascii="標楷體" w:eastAsia="標楷體" w:hAnsi="標楷體" w:hint="eastAsia"/>
          <w:color w:val="000000"/>
          <w:sz w:val="28"/>
          <w:szCs w:val="28"/>
        </w:rPr>
        <w:t>，依下列原則</w:t>
      </w:r>
      <w:r w:rsidRPr="00634264">
        <w:rPr>
          <w:rFonts w:ascii="標楷體" w:eastAsia="標楷體" w:hAnsi="標楷體" w:hint="eastAsia"/>
          <w:color w:val="000000"/>
          <w:sz w:val="28"/>
        </w:rPr>
        <w:t>處理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355F7C" w:rsidRPr="00634264" w:rsidRDefault="00C324FE" w:rsidP="0018226E">
      <w:pPr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啟動</w:t>
      </w:r>
      <w:r w:rsidRPr="00634264">
        <w:rPr>
          <w:rFonts w:ascii="標楷體" w:eastAsia="標楷體" w:hAnsi="標楷體" w:hint="eastAsia"/>
          <w:color w:val="000000"/>
          <w:sz w:val="28"/>
        </w:rPr>
        <w:t>危機事件處理</w:t>
      </w:r>
      <w:r w:rsidR="00AE58D6" w:rsidRPr="00634264">
        <w:rPr>
          <w:rFonts w:ascii="標楷體" w:eastAsia="標楷體" w:hAnsi="標楷體" w:hint="eastAsia"/>
          <w:color w:val="000000"/>
          <w:sz w:val="28"/>
        </w:rPr>
        <w:t>機制</w:t>
      </w: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18226E" w:rsidRPr="00634264" w:rsidRDefault="0018226E" w:rsidP="0018226E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 xml:space="preserve">       1.</w:t>
      </w:r>
      <w:r w:rsidR="00355F7C" w:rsidRPr="00634264">
        <w:rPr>
          <w:rFonts w:ascii="標楷體" w:eastAsia="標楷體" w:hAnsi="標楷體" w:hint="eastAsia"/>
          <w:color w:val="000000"/>
          <w:sz w:val="28"/>
          <w:szCs w:val="28"/>
        </w:rPr>
        <w:t>上班時間：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依各機構訂定之危機處理流程</w:t>
      </w:r>
      <w:r w:rsidR="005B2FC2" w:rsidRPr="00634264">
        <w:rPr>
          <w:rFonts w:ascii="標楷體" w:eastAsia="標楷體" w:hAnsi="標楷體" w:hint="eastAsia"/>
          <w:color w:val="000000"/>
          <w:sz w:val="28"/>
          <w:szCs w:val="28"/>
        </w:rPr>
        <w:t>辦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理。</w:t>
      </w: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7E06D7" w:rsidRPr="00634264" w:rsidRDefault="0018226E" w:rsidP="0018226E">
      <w:pPr>
        <w:spacing w:line="400" w:lineRule="exact"/>
        <w:ind w:left="1274" w:hangingChars="455" w:hanging="12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 xml:space="preserve">       2.</w:t>
      </w:r>
      <w:r w:rsidR="00355F7C" w:rsidRPr="00634264">
        <w:rPr>
          <w:rFonts w:ascii="標楷體" w:eastAsia="標楷體" w:hAnsi="標楷體" w:hint="eastAsia"/>
          <w:color w:val="000000"/>
          <w:sz w:val="28"/>
          <w:szCs w:val="28"/>
        </w:rPr>
        <w:t>非上班時間：值日人員遇有危機事件發生時，應</w:t>
      </w:r>
      <w:r w:rsidR="007459A2" w:rsidRPr="00634264">
        <w:rPr>
          <w:rFonts w:ascii="標楷體" w:eastAsia="標楷體" w:hAnsi="標楷體" w:hint="eastAsia"/>
          <w:color w:val="000000"/>
          <w:sz w:val="28"/>
          <w:szCs w:val="28"/>
        </w:rPr>
        <w:t>代表</w:t>
      </w:r>
      <w:r w:rsidR="00EF28D8" w:rsidRPr="00634264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7459A2" w:rsidRPr="00634264">
        <w:rPr>
          <w:rFonts w:ascii="標楷體" w:eastAsia="標楷體" w:hAnsi="標楷體" w:hint="eastAsia"/>
          <w:color w:val="000000"/>
          <w:sz w:val="28"/>
          <w:szCs w:val="28"/>
        </w:rPr>
        <w:t>機構</w:t>
      </w:r>
      <w:r w:rsidR="00C75376" w:rsidRPr="00634264">
        <w:rPr>
          <w:rFonts w:ascii="標楷體" w:eastAsia="標楷體" w:hAnsi="標楷體" w:hint="eastAsia"/>
          <w:color w:val="000000"/>
          <w:sz w:val="28"/>
          <w:szCs w:val="28"/>
        </w:rPr>
        <w:t>負責人</w:t>
      </w:r>
      <w:r w:rsidR="00355F7C" w:rsidRPr="00634264">
        <w:rPr>
          <w:rFonts w:ascii="標楷體" w:eastAsia="標楷體" w:hAnsi="標楷體" w:hint="eastAsia"/>
          <w:color w:val="000000"/>
          <w:sz w:val="28"/>
          <w:szCs w:val="28"/>
        </w:rPr>
        <w:t>緊急調度指揮人員妥適處理</w:t>
      </w:r>
      <w:r w:rsidR="007E06D7" w:rsidRPr="006342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4FE" w:rsidRPr="00634264" w:rsidRDefault="00E37F1F" w:rsidP="007E06D7">
      <w:pPr>
        <w:spacing w:line="400" w:lineRule="exact"/>
        <w:ind w:leftChars="184" w:left="599" w:hangingChars="56" w:hanging="15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現場緊急處理</w:t>
      </w:r>
      <w:r w:rsidR="007E06D7" w:rsidRPr="00634264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通知</w:t>
      </w:r>
      <w:r w:rsidR="00EF28D8" w:rsidRPr="00634264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機構負責人。</w:t>
      </w:r>
    </w:p>
    <w:p w:rsidR="00C324FE" w:rsidRPr="00634264" w:rsidRDefault="00E37F1F" w:rsidP="00C324FE">
      <w:pPr>
        <w:spacing w:line="400" w:lineRule="exact"/>
        <w:ind w:leftChars="184" w:left="599" w:hangingChars="56" w:hanging="157"/>
        <w:jc w:val="both"/>
        <w:rPr>
          <w:rFonts w:ascii="標楷體" w:eastAsia="標楷體" w:hAnsi="標楷體"/>
          <w:color w:val="000000"/>
          <w:sz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 w:rsidR="00C324FE" w:rsidRPr="00634264">
        <w:rPr>
          <w:rFonts w:ascii="標楷體" w:eastAsia="標楷體" w:hAnsi="標楷體" w:hint="eastAsia"/>
          <w:color w:val="000000"/>
          <w:sz w:val="28"/>
        </w:rPr>
        <w:t>危機處理小組分工權責辦理：</w:t>
      </w:r>
    </w:p>
    <w:p w:rsidR="00C324FE" w:rsidRPr="00634264" w:rsidRDefault="0018226E" w:rsidP="00C324FE">
      <w:pPr>
        <w:spacing w:line="400" w:lineRule="exact"/>
        <w:ind w:left="599" w:firstLineChars="120" w:firstLine="33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報案：</w:t>
      </w:r>
      <w:r w:rsidR="00471BCF" w:rsidRPr="00634264">
        <w:rPr>
          <w:rFonts w:ascii="標楷體" w:eastAsia="標楷體" w:hAnsi="標楷體" w:hint="eastAsia"/>
          <w:color w:val="000000"/>
          <w:sz w:val="28"/>
          <w:szCs w:val="28"/>
        </w:rPr>
        <w:t>視事件性質向</w:t>
      </w:r>
      <w:r w:rsidR="00C75376" w:rsidRPr="00634264">
        <w:rPr>
          <w:rFonts w:ascii="標楷體" w:eastAsia="標楷體" w:hAnsi="標楷體" w:hint="eastAsia"/>
          <w:color w:val="000000"/>
          <w:sz w:val="28"/>
          <w:szCs w:val="28"/>
        </w:rPr>
        <w:t>本局</w:t>
      </w:r>
      <w:r w:rsidR="00471BCF" w:rsidRPr="00634264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轄區派出所報案並配合</w:t>
      </w:r>
      <w:proofErr w:type="gramStart"/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證。</w:t>
      </w:r>
    </w:p>
    <w:p w:rsidR="00C324FE" w:rsidRPr="00634264" w:rsidRDefault="0018226E" w:rsidP="00C324FE">
      <w:pPr>
        <w:tabs>
          <w:tab w:val="num" w:pos="1162"/>
        </w:tabs>
        <w:spacing w:line="400" w:lineRule="exact"/>
        <w:ind w:leftChars="249" w:left="598" w:firstLineChars="120" w:firstLine="33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緊急送</w:t>
      </w:r>
      <w:proofErr w:type="gramStart"/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醫</w:t>
      </w:r>
      <w:proofErr w:type="gramEnd"/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救護。</w:t>
      </w:r>
    </w:p>
    <w:p w:rsidR="00C324FE" w:rsidRPr="00634264" w:rsidRDefault="0018226E" w:rsidP="00C324FE">
      <w:pPr>
        <w:tabs>
          <w:tab w:val="num" w:pos="1162"/>
        </w:tabs>
        <w:spacing w:line="400" w:lineRule="exact"/>
        <w:ind w:leftChars="385" w:left="1921" w:hangingChars="356" w:hanging="99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通報：通報家屬、</w:t>
      </w:r>
      <w:r w:rsidR="00EF28D8" w:rsidRPr="00634264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000991" w:rsidRPr="00634264">
        <w:rPr>
          <w:rFonts w:ascii="標楷體" w:eastAsia="標楷體" w:hAnsi="標楷體" w:hint="eastAsia"/>
          <w:color w:val="000000"/>
          <w:sz w:val="28"/>
          <w:szCs w:val="28"/>
        </w:rPr>
        <w:t>局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及相關單位。</w:t>
      </w:r>
    </w:p>
    <w:p w:rsidR="00C324FE" w:rsidRPr="00634264" w:rsidRDefault="00E37F1F" w:rsidP="003854E8">
      <w:pPr>
        <w:spacing w:line="400" w:lineRule="exact"/>
        <w:ind w:leftChars="170" w:left="439" w:hangingChars="11" w:hanging="3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（四）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召開危機處理小組會議</w:t>
      </w:r>
      <w:r w:rsidR="00D700DA" w:rsidRPr="006342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4FE" w:rsidRPr="00634264" w:rsidRDefault="00E37F1F" w:rsidP="003854E8">
      <w:pPr>
        <w:spacing w:line="400" w:lineRule="exact"/>
        <w:ind w:leftChars="170" w:left="439" w:hangingChars="11" w:hanging="3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確定後續處理工作</w:t>
      </w:r>
      <w:r w:rsidR="00EF28D8" w:rsidRPr="0063426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proofErr w:type="gramStart"/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擬善後計畫。</w:t>
      </w:r>
    </w:p>
    <w:p w:rsidR="00C324FE" w:rsidRPr="00634264" w:rsidRDefault="00E37F1F" w:rsidP="003854E8">
      <w:pPr>
        <w:spacing w:line="400" w:lineRule="exact"/>
        <w:ind w:leftChars="170" w:left="439" w:hangingChars="11" w:hanging="3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（六）</w:t>
      </w:r>
      <w:r w:rsidR="00AE58D6" w:rsidRPr="00634264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EF28D8" w:rsidRPr="00634264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AE58D6" w:rsidRPr="00634264">
        <w:rPr>
          <w:rFonts w:ascii="標楷體" w:eastAsia="標楷體" w:hAnsi="標楷體" w:hint="eastAsia"/>
          <w:color w:val="000000"/>
          <w:sz w:val="28"/>
          <w:szCs w:val="28"/>
        </w:rPr>
        <w:t>機構發言人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適時對外說明。</w:t>
      </w:r>
    </w:p>
    <w:p w:rsidR="00C324FE" w:rsidRPr="00634264" w:rsidRDefault="00E37F1F" w:rsidP="003854E8">
      <w:pPr>
        <w:spacing w:line="400" w:lineRule="exact"/>
        <w:ind w:leftChars="170" w:left="439" w:hangingChars="11" w:hanging="3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（七）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檢討及善後處理。</w:t>
      </w:r>
    </w:p>
    <w:p w:rsidR="00C324FE" w:rsidRPr="00634264" w:rsidRDefault="00E37F1F" w:rsidP="003854E8">
      <w:pPr>
        <w:spacing w:line="400" w:lineRule="exact"/>
        <w:ind w:leftChars="170" w:left="439" w:hangingChars="11" w:hanging="3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（八）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建立完整處理紀錄。</w:t>
      </w:r>
    </w:p>
    <w:p w:rsidR="00C324FE" w:rsidRPr="00634264" w:rsidRDefault="00EF28D8" w:rsidP="00C324FE">
      <w:pPr>
        <w:spacing w:line="400" w:lineRule="exact"/>
        <w:ind w:left="524" w:hangingChars="187" w:hanging="5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、為適時掌握</w:t>
      </w:r>
      <w:r w:rsidR="00D700DA" w:rsidRPr="00634264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機構危機事件，加速處理</w:t>
      </w:r>
      <w:r w:rsidR="00384354" w:rsidRPr="00634264">
        <w:rPr>
          <w:rFonts w:ascii="標楷體" w:eastAsia="標楷體" w:hAnsi="標楷體" w:hint="eastAsia"/>
          <w:color w:val="000000"/>
          <w:sz w:val="28"/>
          <w:szCs w:val="28"/>
        </w:rPr>
        <w:t>應變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84354" w:rsidRPr="00634264"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7F0C2F" w:rsidRPr="00634264"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危機事件之</w:t>
      </w:r>
      <w:r w:rsidR="00384354" w:rsidRPr="00634264">
        <w:rPr>
          <w:rFonts w:ascii="標楷體" w:eastAsia="標楷體" w:hAnsi="標楷體" w:hint="eastAsia"/>
          <w:color w:val="000000"/>
          <w:sz w:val="28"/>
          <w:szCs w:val="28"/>
        </w:rPr>
        <w:t>輕重程度區分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如下：</w:t>
      </w:r>
    </w:p>
    <w:p w:rsidR="00C324FE" w:rsidRPr="00634264" w:rsidRDefault="00EF28D8" w:rsidP="00C324FE">
      <w:pPr>
        <w:spacing w:line="400" w:lineRule="exact"/>
        <w:ind w:left="40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甲級事件：</w:t>
      </w:r>
    </w:p>
    <w:p w:rsidR="00C324FE" w:rsidRPr="00634264" w:rsidRDefault="0018226E" w:rsidP="00EF28D8">
      <w:pPr>
        <w:spacing w:line="400" w:lineRule="exact"/>
        <w:ind w:leftChars="500" w:left="14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052796" w:rsidRPr="00634264">
        <w:rPr>
          <w:rFonts w:ascii="標楷體" w:eastAsia="標楷體" w:hAnsi="標楷體" w:hint="eastAsia"/>
          <w:color w:val="000000"/>
          <w:sz w:val="28"/>
          <w:szCs w:val="28"/>
        </w:rPr>
        <w:t>因危機事件導致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9B6042" w:rsidRPr="00634264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死亡。</w:t>
      </w:r>
    </w:p>
    <w:p w:rsidR="00C324FE" w:rsidRPr="00634264" w:rsidRDefault="0018226E" w:rsidP="00EF28D8">
      <w:pPr>
        <w:spacing w:line="400" w:lineRule="exact"/>
        <w:ind w:leftChars="500" w:left="14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亟須</w:t>
      </w:r>
      <w:r w:rsidR="00C75376" w:rsidRPr="00634264">
        <w:rPr>
          <w:rFonts w:ascii="標楷體" w:eastAsia="標楷體" w:hAnsi="標楷體" w:hint="eastAsia"/>
          <w:color w:val="000000"/>
          <w:sz w:val="28"/>
          <w:szCs w:val="28"/>
        </w:rPr>
        <w:t>本局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或其他單位協助及</w:t>
      </w:r>
      <w:r w:rsidR="00AE58D6" w:rsidRPr="00634264">
        <w:rPr>
          <w:rFonts w:ascii="標楷體" w:eastAsia="標楷體" w:hAnsi="標楷體" w:hint="eastAsia"/>
          <w:color w:val="000000"/>
          <w:sz w:val="28"/>
          <w:szCs w:val="28"/>
        </w:rPr>
        <w:t>研判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可能引發媒體關注、社會關切之事件。</w:t>
      </w:r>
    </w:p>
    <w:p w:rsidR="00C324FE" w:rsidRPr="00634264" w:rsidRDefault="00EF28D8" w:rsidP="00C324FE">
      <w:pPr>
        <w:spacing w:line="400" w:lineRule="exact"/>
        <w:ind w:left="40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乙級事件：</w:t>
      </w:r>
    </w:p>
    <w:p w:rsidR="00C324FE" w:rsidRPr="00634264" w:rsidRDefault="0018226E" w:rsidP="00EF28D8">
      <w:pPr>
        <w:spacing w:line="400" w:lineRule="exact"/>
        <w:ind w:leftChars="500" w:left="14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907A1E" w:rsidRPr="00634264">
        <w:rPr>
          <w:rFonts w:ascii="標楷體" w:eastAsia="標楷體" w:hAnsi="標楷體" w:hint="eastAsia"/>
          <w:color w:val="000000"/>
          <w:sz w:val="28"/>
          <w:szCs w:val="28"/>
        </w:rPr>
        <w:t>因危機事件導致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重傷</w:t>
      </w:r>
      <w:r w:rsidR="00D17313" w:rsidRPr="00634264">
        <w:rPr>
          <w:rFonts w:ascii="標楷體" w:eastAsia="標楷體" w:hAnsi="標楷體" w:hint="eastAsia"/>
          <w:color w:val="000000"/>
          <w:sz w:val="28"/>
          <w:szCs w:val="28"/>
        </w:rPr>
        <w:t>或有死亡之虞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723B8" w:rsidRPr="00634264" w:rsidRDefault="0018226E" w:rsidP="00EF28D8">
      <w:pPr>
        <w:spacing w:line="400" w:lineRule="exact"/>
        <w:ind w:leftChars="500" w:left="14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其他未達甲級事件程度，</w:t>
      </w:r>
      <w:r w:rsidR="00384354" w:rsidRPr="00634264">
        <w:rPr>
          <w:rFonts w:ascii="標楷體" w:eastAsia="標楷體" w:hAnsi="標楷體" w:hint="eastAsia"/>
          <w:color w:val="000000"/>
          <w:sz w:val="28"/>
          <w:szCs w:val="28"/>
        </w:rPr>
        <w:t>且</w:t>
      </w:r>
      <w:r w:rsidR="007C5A56" w:rsidRPr="00634264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D17313" w:rsidRPr="00634264">
        <w:rPr>
          <w:rFonts w:ascii="標楷體" w:eastAsia="標楷體" w:hAnsi="標楷體" w:hint="eastAsia"/>
          <w:color w:val="000000"/>
          <w:sz w:val="28"/>
          <w:szCs w:val="28"/>
        </w:rPr>
        <w:t>機構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無法即時處理之事件。</w:t>
      </w:r>
    </w:p>
    <w:p w:rsidR="00C324FE" w:rsidRPr="00634264" w:rsidRDefault="00EF28D8" w:rsidP="00C324FE">
      <w:pPr>
        <w:spacing w:line="400" w:lineRule="exact"/>
        <w:ind w:left="40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丙級事件：</w:t>
      </w:r>
    </w:p>
    <w:p w:rsidR="00C324FE" w:rsidRPr="00634264" w:rsidRDefault="0018226E" w:rsidP="00EF28D8">
      <w:pPr>
        <w:spacing w:line="400" w:lineRule="exact"/>
        <w:ind w:leftChars="500" w:left="14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907A1E" w:rsidRPr="00634264">
        <w:rPr>
          <w:rFonts w:ascii="標楷體" w:eastAsia="標楷體" w:hAnsi="標楷體" w:hint="eastAsia"/>
          <w:color w:val="000000"/>
          <w:sz w:val="28"/>
          <w:szCs w:val="28"/>
        </w:rPr>
        <w:t>因危機事件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受傷。</w:t>
      </w:r>
    </w:p>
    <w:p w:rsidR="00C324FE" w:rsidRPr="00634264" w:rsidRDefault="0018226E" w:rsidP="00EF28D8">
      <w:pPr>
        <w:spacing w:line="400" w:lineRule="exact"/>
        <w:ind w:leftChars="500" w:left="14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17578A" w:rsidRPr="00634264">
        <w:rPr>
          <w:rFonts w:ascii="標楷體" w:eastAsia="標楷體" w:hAnsi="標楷體" w:hint="eastAsia"/>
          <w:color w:val="000000"/>
          <w:sz w:val="28"/>
          <w:szCs w:val="28"/>
        </w:rPr>
        <w:t>其他</w:t>
      </w:r>
      <w:proofErr w:type="gramStart"/>
      <w:r w:rsidR="0017578A" w:rsidRPr="00634264">
        <w:rPr>
          <w:rFonts w:ascii="標楷體" w:eastAsia="標楷體" w:hAnsi="標楷體" w:hint="eastAsia"/>
          <w:color w:val="000000"/>
          <w:sz w:val="28"/>
          <w:szCs w:val="28"/>
        </w:rPr>
        <w:t>未達乙級</w:t>
      </w:r>
      <w:proofErr w:type="gramEnd"/>
      <w:r w:rsidR="0017578A" w:rsidRPr="00634264">
        <w:rPr>
          <w:rFonts w:ascii="標楷體" w:eastAsia="標楷體" w:hAnsi="標楷體" w:hint="eastAsia"/>
          <w:color w:val="000000"/>
          <w:sz w:val="28"/>
          <w:szCs w:val="28"/>
        </w:rPr>
        <w:t>事件程度，</w:t>
      </w:r>
      <w:r w:rsidR="00384354" w:rsidRPr="00634264">
        <w:rPr>
          <w:rFonts w:ascii="標楷體" w:eastAsia="標楷體" w:hAnsi="標楷體" w:hint="eastAsia"/>
          <w:color w:val="000000"/>
          <w:sz w:val="28"/>
          <w:szCs w:val="28"/>
        </w:rPr>
        <w:t>且</w:t>
      </w:r>
      <w:r w:rsidR="007C5A56" w:rsidRPr="00634264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D17313" w:rsidRPr="00634264">
        <w:rPr>
          <w:rFonts w:ascii="標楷體" w:eastAsia="標楷體" w:hAnsi="標楷體" w:hint="eastAsia"/>
          <w:color w:val="000000"/>
          <w:sz w:val="28"/>
          <w:szCs w:val="28"/>
        </w:rPr>
        <w:t>機構</w:t>
      </w:r>
      <w:r w:rsidR="0017578A" w:rsidRPr="00634264">
        <w:rPr>
          <w:rFonts w:ascii="標楷體" w:eastAsia="標楷體" w:hAnsi="標楷體" w:hint="eastAsia"/>
          <w:color w:val="000000"/>
          <w:sz w:val="28"/>
          <w:szCs w:val="28"/>
        </w:rPr>
        <w:t>無法即時處理之事件。</w:t>
      </w:r>
    </w:p>
    <w:p w:rsidR="00C324FE" w:rsidRPr="00634264" w:rsidRDefault="007C5A56" w:rsidP="00C324FE">
      <w:pPr>
        <w:snapToGrid w:val="0"/>
        <w:spacing w:line="420" w:lineRule="exact"/>
        <w:ind w:left="538" w:hangingChars="192" w:hanging="53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、各機構發生</w:t>
      </w: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危機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事件時，</w:t>
      </w:r>
      <w:r w:rsidR="007F0C2F" w:rsidRPr="00634264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依下列時限通報：</w:t>
      </w:r>
      <w:r w:rsidR="00054102" w:rsidRPr="00634264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054102" w:rsidRPr="00634264">
        <w:rPr>
          <w:rFonts w:ascii="標楷體" w:eastAsia="標楷體" w:hAnsi="標楷體" w:hint="eastAsia"/>
          <w:color w:val="000000"/>
          <w:sz w:val="28"/>
          <w:szCs w:val="28"/>
        </w:rPr>
        <w:t>通報單如附件</w:t>
      </w:r>
      <w:proofErr w:type="gramEnd"/>
      <w:r w:rsidR="00054102" w:rsidRPr="00634264">
        <w:rPr>
          <w:rFonts w:ascii="標楷體" w:eastAsia="標楷體" w:hAnsi="標楷體" w:hint="eastAsia"/>
          <w:color w:val="000000"/>
          <w:sz w:val="28"/>
          <w:szCs w:val="28"/>
        </w:rPr>
        <w:t>2)</w:t>
      </w:r>
    </w:p>
    <w:p w:rsidR="0018226E" w:rsidRPr="00634264" w:rsidRDefault="00354D92" w:rsidP="007C5A56">
      <w:pPr>
        <w:spacing w:line="400" w:lineRule="exact"/>
        <w:ind w:leftChars="200" w:left="132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proofErr w:type="gramStart"/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初報</w:t>
      </w:r>
      <w:proofErr w:type="gramEnd"/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18226E" w:rsidRPr="003666E2" w:rsidRDefault="0018226E" w:rsidP="0018226E">
      <w:pPr>
        <w:spacing w:line="400" w:lineRule="exact"/>
        <w:ind w:leftChars="140" w:left="1417" w:hangingChars="386" w:hanging="108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 xml:space="preserve">      1.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甲級事件：應</w:t>
      </w:r>
      <w:r w:rsidR="00C324FE" w:rsidRPr="00634264">
        <w:rPr>
          <w:rFonts w:ascii="標楷體" w:eastAsia="標楷體" w:hAnsi="標楷體"/>
          <w:color w:val="000000"/>
          <w:sz w:val="28"/>
          <w:szCs w:val="28"/>
        </w:rPr>
        <w:t>於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獲知</w:t>
      </w:r>
      <w:r w:rsidR="00C324FE" w:rsidRPr="00634264">
        <w:rPr>
          <w:rFonts w:ascii="標楷體" w:eastAsia="標楷體" w:hAnsi="標楷體"/>
          <w:color w:val="000000"/>
          <w:sz w:val="28"/>
          <w:szCs w:val="28"/>
        </w:rPr>
        <w:t>事件</w:t>
      </w:r>
      <w:r w:rsidR="00C75376" w:rsidRPr="006342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AE58D6" w:rsidRPr="00634264">
        <w:rPr>
          <w:rFonts w:ascii="標楷體" w:eastAsia="標楷體" w:hAnsi="標楷體"/>
          <w:color w:val="000000"/>
          <w:sz w:val="28"/>
          <w:szCs w:val="28"/>
        </w:rPr>
        <w:t>分</w:t>
      </w:r>
      <w:r w:rsidR="00AE58D6" w:rsidRPr="003666E2">
        <w:rPr>
          <w:rFonts w:ascii="標楷體" w:eastAsia="標楷體" w:hAnsi="標楷體"/>
          <w:color w:val="000000"/>
          <w:sz w:val="28"/>
          <w:szCs w:val="28"/>
        </w:rPr>
        <w:t>鐘內</w:t>
      </w:r>
      <w:r w:rsidR="00AE58D6" w:rsidRPr="003666E2">
        <w:rPr>
          <w:rFonts w:ascii="標楷體" w:eastAsia="標楷體" w:hAnsi="標楷體" w:hint="eastAsia"/>
          <w:color w:val="000000"/>
          <w:sz w:val="28"/>
          <w:szCs w:val="28"/>
        </w:rPr>
        <w:t>先以口頭</w:t>
      </w:r>
      <w:r w:rsidR="0084765F" w:rsidRPr="003666E2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84765F" w:rsidRPr="003666E2">
        <w:rPr>
          <w:rFonts w:ascii="標楷體" w:eastAsia="標楷體" w:hAnsi="標楷體"/>
          <w:color w:val="000000"/>
          <w:sz w:val="28"/>
          <w:szCs w:val="28"/>
        </w:rPr>
        <w:t>LINE群組</w:t>
      </w:r>
      <w:r w:rsidR="007F0C2F" w:rsidRPr="003666E2">
        <w:rPr>
          <w:rFonts w:ascii="標楷體" w:eastAsia="標楷體" w:hAnsi="標楷體" w:hint="eastAsia"/>
          <w:color w:val="000000"/>
          <w:sz w:val="28"/>
          <w:szCs w:val="28"/>
        </w:rPr>
        <w:t>通</w:t>
      </w:r>
      <w:r w:rsidR="00DC6828" w:rsidRPr="003666E2">
        <w:rPr>
          <w:rFonts w:ascii="標楷體" w:eastAsia="標楷體" w:hAnsi="標楷體" w:hint="eastAsia"/>
          <w:color w:val="000000"/>
          <w:sz w:val="28"/>
          <w:szCs w:val="28"/>
        </w:rPr>
        <w:t>報</w:t>
      </w:r>
      <w:r w:rsidR="00C75376" w:rsidRPr="003666E2">
        <w:rPr>
          <w:rFonts w:ascii="標楷體" w:eastAsia="標楷體" w:hAnsi="標楷體" w:hint="eastAsia"/>
          <w:color w:val="000000"/>
          <w:sz w:val="28"/>
          <w:szCs w:val="28"/>
        </w:rPr>
        <w:t>本局</w:t>
      </w:r>
      <w:r w:rsidR="00AE58D6" w:rsidRPr="003666E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84354" w:rsidRPr="003666E2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AE58D6" w:rsidRPr="003666E2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C75376" w:rsidRPr="003666E2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C324FE" w:rsidRPr="003666E2">
        <w:rPr>
          <w:rFonts w:ascii="標楷體" w:eastAsia="標楷體" w:hAnsi="標楷體"/>
          <w:color w:val="000000"/>
          <w:sz w:val="28"/>
          <w:szCs w:val="28"/>
        </w:rPr>
        <w:t>分鐘內傳真</w:t>
      </w:r>
      <w:r w:rsidR="009736A5" w:rsidRPr="003666E2">
        <w:rPr>
          <w:rFonts w:ascii="標楷體" w:eastAsia="標楷體" w:hAnsi="標楷體" w:hint="eastAsia"/>
          <w:color w:val="000000"/>
          <w:sz w:val="28"/>
          <w:szCs w:val="28"/>
        </w:rPr>
        <w:t>或以電子信箱</w:t>
      </w:r>
      <w:r w:rsidR="00622DA2" w:rsidRPr="003666E2">
        <w:rPr>
          <w:rFonts w:ascii="標楷體" w:eastAsia="標楷體" w:hAnsi="標楷體" w:hint="eastAsia"/>
          <w:color w:val="000000"/>
          <w:sz w:val="28"/>
          <w:szCs w:val="28"/>
        </w:rPr>
        <w:t>方式提供</w:t>
      </w:r>
      <w:r w:rsidR="00AE58D6" w:rsidRPr="003666E2">
        <w:rPr>
          <w:rFonts w:ascii="標楷體" w:eastAsia="標楷體" w:hAnsi="標楷體" w:hint="eastAsia"/>
          <w:color w:val="000000"/>
          <w:sz w:val="28"/>
          <w:szCs w:val="28"/>
        </w:rPr>
        <w:t>危機事件通報單</w:t>
      </w:r>
      <w:r w:rsidR="007071A4" w:rsidRPr="003666E2">
        <w:rPr>
          <w:rFonts w:ascii="標楷體" w:eastAsia="標楷體" w:hAnsi="標楷體" w:hint="eastAsia"/>
          <w:color w:val="000000"/>
          <w:sz w:val="28"/>
          <w:szCs w:val="28"/>
        </w:rPr>
        <w:t>（如附件</w:t>
      </w:r>
      <w:r w:rsidR="00D328EC" w:rsidRPr="003666E2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7071A4" w:rsidRPr="003666E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C324FE" w:rsidRPr="003666E2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80181" w:rsidRPr="003666E2" w:rsidRDefault="0018226E" w:rsidP="003666E2">
      <w:pPr>
        <w:spacing w:line="400" w:lineRule="exact"/>
        <w:ind w:leftChars="140" w:left="1417" w:hangingChars="386" w:hanging="108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666E2">
        <w:rPr>
          <w:rFonts w:ascii="標楷體" w:eastAsia="標楷體" w:hAnsi="標楷體" w:hint="eastAsia"/>
          <w:color w:val="000000"/>
          <w:sz w:val="28"/>
          <w:szCs w:val="28"/>
        </w:rPr>
        <w:t xml:space="preserve">      2.</w:t>
      </w:r>
      <w:r w:rsidR="00C324FE" w:rsidRPr="003666E2">
        <w:rPr>
          <w:rFonts w:ascii="標楷體" w:eastAsia="標楷體" w:hAnsi="標楷體" w:hint="eastAsia"/>
          <w:color w:val="000000"/>
          <w:sz w:val="28"/>
          <w:szCs w:val="28"/>
        </w:rPr>
        <w:t>乙級事件：應</w:t>
      </w:r>
      <w:r w:rsidR="00C324FE" w:rsidRPr="003666E2">
        <w:rPr>
          <w:rFonts w:ascii="標楷體" w:eastAsia="標楷體" w:hAnsi="標楷體"/>
          <w:color w:val="000000"/>
          <w:sz w:val="28"/>
          <w:szCs w:val="28"/>
        </w:rPr>
        <w:t>於</w:t>
      </w:r>
      <w:r w:rsidR="00C324FE" w:rsidRPr="003666E2">
        <w:rPr>
          <w:rFonts w:ascii="標楷體" w:eastAsia="標楷體" w:hAnsi="標楷體" w:hint="eastAsia"/>
          <w:color w:val="000000"/>
          <w:sz w:val="28"/>
          <w:szCs w:val="28"/>
        </w:rPr>
        <w:t>獲知</w:t>
      </w:r>
      <w:r w:rsidR="00C324FE" w:rsidRPr="003666E2">
        <w:rPr>
          <w:rFonts w:ascii="標楷體" w:eastAsia="標楷體" w:hAnsi="標楷體"/>
          <w:color w:val="000000"/>
          <w:sz w:val="28"/>
          <w:szCs w:val="28"/>
        </w:rPr>
        <w:t>事件</w:t>
      </w:r>
      <w:r w:rsidR="00D328EC" w:rsidRPr="003666E2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AE58D6" w:rsidRPr="003666E2">
        <w:rPr>
          <w:rFonts w:ascii="標楷體" w:eastAsia="標楷體" w:hAnsi="標楷體" w:hint="eastAsia"/>
          <w:color w:val="000000"/>
          <w:sz w:val="28"/>
          <w:szCs w:val="28"/>
        </w:rPr>
        <w:t>小時內先以口頭</w:t>
      </w:r>
      <w:r w:rsidR="0084765F" w:rsidRPr="003666E2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84765F" w:rsidRPr="003666E2">
        <w:rPr>
          <w:rFonts w:ascii="標楷體" w:eastAsia="標楷體" w:hAnsi="標楷體"/>
          <w:color w:val="000000"/>
          <w:sz w:val="28"/>
          <w:szCs w:val="28"/>
        </w:rPr>
        <w:t>LINE群組</w:t>
      </w:r>
      <w:r w:rsidR="007F0C2F" w:rsidRPr="003666E2">
        <w:rPr>
          <w:rFonts w:ascii="標楷體" w:eastAsia="標楷體" w:hAnsi="標楷體" w:hint="eastAsia"/>
          <w:color w:val="000000"/>
          <w:sz w:val="28"/>
          <w:szCs w:val="28"/>
        </w:rPr>
        <w:t>通</w:t>
      </w:r>
      <w:r w:rsidR="00AE58D6" w:rsidRPr="003666E2">
        <w:rPr>
          <w:rFonts w:ascii="標楷體" w:eastAsia="標楷體" w:hAnsi="標楷體" w:hint="eastAsia"/>
          <w:color w:val="000000"/>
          <w:sz w:val="28"/>
          <w:szCs w:val="28"/>
        </w:rPr>
        <w:t>報</w:t>
      </w:r>
      <w:r w:rsidR="00D328EC" w:rsidRPr="003666E2">
        <w:rPr>
          <w:rFonts w:ascii="標楷體" w:eastAsia="標楷體" w:hAnsi="標楷體" w:hint="eastAsia"/>
          <w:color w:val="000000"/>
          <w:sz w:val="28"/>
          <w:szCs w:val="28"/>
        </w:rPr>
        <w:t>本局</w:t>
      </w:r>
      <w:r w:rsidR="00AE58D6" w:rsidRPr="003666E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84354" w:rsidRPr="003666E2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AE58D6" w:rsidRPr="003666E2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D328EC" w:rsidRPr="003666E2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AE58D6" w:rsidRPr="003666E2">
        <w:rPr>
          <w:rFonts w:ascii="標楷體" w:eastAsia="標楷體" w:hAnsi="標楷體"/>
          <w:color w:val="000000"/>
          <w:sz w:val="28"/>
          <w:szCs w:val="28"/>
        </w:rPr>
        <w:t>分鐘內傳真</w:t>
      </w:r>
      <w:r w:rsidR="00622DA2" w:rsidRPr="003666E2">
        <w:rPr>
          <w:rFonts w:ascii="標楷體" w:eastAsia="標楷體" w:hAnsi="標楷體" w:hint="eastAsia"/>
          <w:color w:val="000000"/>
          <w:sz w:val="28"/>
          <w:szCs w:val="28"/>
        </w:rPr>
        <w:t>或以電子信箱方式提供</w:t>
      </w:r>
      <w:r w:rsidR="00AE58D6" w:rsidRPr="003666E2">
        <w:rPr>
          <w:rFonts w:ascii="標楷體" w:eastAsia="標楷體" w:hAnsi="標楷體" w:hint="eastAsia"/>
          <w:color w:val="000000"/>
          <w:sz w:val="28"/>
          <w:szCs w:val="28"/>
        </w:rPr>
        <w:t>危機事件通報單</w:t>
      </w:r>
      <w:r w:rsidR="00C324FE" w:rsidRPr="003666E2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324FE" w:rsidRPr="003666E2" w:rsidRDefault="00180181" w:rsidP="003666E2">
      <w:pPr>
        <w:spacing w:line="400" w:lineRule="exact"/>
        <w:ind w:leftChars="140" w:left="1417" w:hangingChars="386" w:hanging="108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666E2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18226E" w:rsidRPr="003666E2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C324FE" w:rsidRPr="003666E2">
        <w:rPr>
          <w:rFonts w:ascii="標楷體" w:eastAsia="標楷體" w:hAnsi="標楷體" w:hint="eastAsia"/>
          <w:color w:val="000000"/>
          <w:sz w:val="28"/>
          <w:szCs w:val="28"/>
        </w:rPr>
        <w:t>丙級事件：應於獲知事件</w:t>
      </w:r>
      <w:r w:rsidR="00D328EC" w:rsidRPr="003666E2">
        <w:rPr>
          <w:rFonts w:ascii="標楷體" w:eastAsia="標楷體" w:hAnsi="標楷體" w:hint="eastAsia"/>
          <w:color w:val="000000"/>
          <w:sz w:val="28"/>
          <w:szCs w:val="28"/>
        </w:rPr>
        <w:t>24</w:t>
      </w:r>
      <w:r w:rsidR="00C324FE" w:rsidRPr="003666E2">
        <w:rPr>
          <w:rFonts w:ascii="標楷體" w:eastAsia="標楷體" w:hAnsi="標楷體" w:hint="eastAsia"/>
          <w:color w:val="000000"/>
          <w:sz w:val="28"/>
          <w:szCs w:val="28"/>
        </w:rPr>
        <w:t>小時內，通報</w:t>
      </w:r>
      <w:r w:rsidR="00D328EC" w:rsidRPr="003666E2">
        <w:rPr>
          <w:rFonts w:ascii="標楷體" w:eastAsia="標楷體" w:hAnsi="標楷體" w:hint="eastAsia"/>
          <w:color w:val="000000"/>
          <w:sz w:val="28"/>
          <w:szCs w:val="28"/>
        </w:rPr>
        <w:t>本局</w:t>
      </w:r>
      <w:r w:rsidR="00C324FE" w:rsidRPr="003666E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54D92" w:rsidRPr="00634264" w:rsidRDefault="00354D92" w:rsidP="007C5A56">
      <w:pPr>
        <w:spacing w:line="400" w:lineRule="exact"/>
        <w:ind w:leftChars="200" w:left="132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proofErr w:type="gramStart"/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續報</w:t>
      </w:r>
      <w:proofErr w:type="gramEnd"/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：本局將依各</w:t>
      </w:r>
      <w:proofErr w:type="gramStart"/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機構初報內容給予續報時限</w:t>
      </w:r>
      <w:proofErr w:type="gramEnd"/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，各機構</w:t>
      </w:r>
      <w:proofErr w:type="gramStart"/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依續報時限</w:t>
      </w:r>
      <w:proofErr w:type="gramEnd"/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傳真危機事件通報單。</w:t>
      </w:r>
    </w:p>
    <w:p w:rsidR="00442A10" w:rsidRPr="00634264" w:rsidRDefault="00354D92" w:rsidP="00442A10">
      <w:pPr>
        <w:spacing w:line="400" w:lineRule="exact"/>
        <w:ind w:leftChars="200" w:left="132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（三）結報：</w:t>
      </w:r>
      <w:r w:rsidR="00442A10" w:rsidRPr="00634264">
        <w:rPr>
          <w:rFonts w:ascii="標楷體" w:eastAsia="標楷體" w:hAnsi="標楷體" w:hint="eastAsia"/>
          <w:color w:val="000000"/>
          <w:sz w:val="28"/>
          <w:szCs w:val="28"/>
        </w:rPr>
        <w:t>將危機事件相關表件及完整處理紀錄</w:t>
      </w:r>
      <w:r w:rsidR="00981549" w:rsidRPr="00634264">
        <w:rPr>
          <w:rFonts w:ascii="標楷體" w:eastAsia="標楷體" w:hAnsi="標楷體" w:hint="eastAsia"/>
          <w:color w:val="000000"/>
          <w:sz w:val="28"/>
          <w:szCs w:val="28"/>
        </w:rPr>
        <w:t>通</w:t>
      </w:r>
      <w:r w:rsidR="00442A10" w:rsidRPr="00634264">
        <w:rPr>
          <w:rFonts w:ascii="標楷體" w:eastAsia="標楷體" w:hAnsi="標楷體" w:hint="eastAsia"/>
          <w:color w:val="000000"/>
          <w:sz w:val="28"/>
          <w:szCs w:val="28"/>
        </w:rPr>
        <w:t>報本局。</w:t>
      </w:r>
    </w:p>
    <w:p w:rsidR="00233F57" w:rsidRPr="00634264" w:rsidRDefault="007C5A56" w:rsidP="00442A10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C324FE" w:rsidRPr="0063426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33F57" w:rsidRPr="00634264">
        <w:rPr>
          <w:rFonts w:ascii="標楷體" w:eastAsia="標楷體" w:hAnsi="標楷體" w:hint="eastAsia"/>
          <w:color w:val="000000"/>
          <w:sz w:val="28"/>
          <w:szCs w:val="28"/>
        </w:rPr>
        <w:t>考核：</w:t>
      </w:r>
    </w:p>
    <w:p w:rsidR="00233F57" w:rsidRPr="00634264" w:rsidRDefault="007C5A56" w:rsidP="007C5A56">
      <w:pPr>
        <w:spacing w:line="400" w:lineRule="exact"/>
        <w:ind w:leftChars="200" w:left="132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D328EC" w:rsidRPr="00634264">
        <w:rPr>
          <w:rFonts w:ascii="標楷體" w:eastAsia="標楷體" w:hAnsi="標楷體" w:hint="eastAsia"/>
          <w:color w:val="000000"/>
          <w:sz w:val="28"/>
          <w:szCs w:val="28"/>
        </w:rPr>
        <w:t>本局</w:t>
      </w:r>
      <w:r w:rsidR="00233F57" w:rsidRPr="00634264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2C6551" w:rsidRPr="00634264">
        <w:rPr>
          <w:rFonts w:ascii="標楷體" w:eastAsia="標楷體" w:hAnsi="標楷體" w:hint="eastAsia"/>
          <w:color w:val="000000"/>
          <w:sz w:val="28"/>
          <w:szCs w:val="28"/>
        </w:rPr>
        <w:t>定期或</w:t>
      </w:r>
      <w:r w:rsidR="00233F57" w:rsidRPr="00634264">
        <w:rPr>
          <w:rFonts w:ascii="標楷體" w:eastAsia="標楷體" w:hAnsi="標楷體" w:hint="eastAsia"/>
          <w:color w:val="000000"/>
          <w:sz w:val="28"/>
          <w:szCs w:val="28"/>
        </w:rPr>
        <w:t>不定期查核</w:t>
      </w:r>
      <w:r w:rsidR="007F0C2F" w:rsidRPr="00634264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2C6551" w:rsidRPr="00634264">
        <w:rPr>
          <w:rFonts w:ascii="標楷體" w:eastAsia="標楷體" w:hAnsi="標楷體" w:hint="eastAsia"/>
          <w:color w:val="000000"/>
          <w:sz w:val="28"/>
          <w:szCs w:val="28"/>
        </w:rPr>
        <w:t>機構</w:t>
      </w:r>
      <w:r w:rsidR="00233F57" w:rsidRPr="00634264">
        <w:rPr>
          <w:rFonts w:ascii="標楷體" w:eastAsia="標楷體" w:hAnsi="標楷體" w:hint="eastAsia"/>
          <w:color w:val="000000"/>
          <w:sz w:val="28"/>
          <w:szCs w:val="28"/>
        </w:rPr>
        <w:t>相關預防措施</w:t>
      </w:r>
      <w:r w:rsidR="002C6551" w:rsidRPr="00634264">
        <w:rPr>
          <w:rFonts w:ascii="標楷體" w:eastAsia="標楷體" w:hAnsi="標楷體" w:hint="eastAsia"/>
          <w:color w:val="000000"/>
          <w:sz w:val="28"/>
          <w:szCs w:val="28"/>
        </w:rPr>
        <w:t>執行績效</w:t>
      </w:r>
      <w:r w:rsidR="00233F57" w:rsidRPr="006342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33F57" w:rsidRPr="00634264" w:rsidRDefault="007C5A56" w:rsidP="00EB0A5F">
      <w:pPr>
        <w:spacing w:line="400" w:lineRule="exact"/>
        <w:ind w:leftChars="200" w:left="132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981549" w:rsidRPr="00634264">
        <w:rPr>
          <w:rFonts w:ascii="標楷體" w:eastAsia="標楷體" w:hAnsi="標楷體" w:hint="eastAsia"/>
          <w:color w:val="000000"/>
          <w:sz w:val="28"/>
          <w:szCs w:val="28"/>
        </w:rPr>
        <w:t>如發現各機構未能確實依本處理原則執行，則本局將函請各機構依限提出改善計畫，並作為評鑑指標之參考依據</w:t>
      </w:r>
      <w:r w:rsidR="00233F57" w:rsidRPr="006342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01943" w:rsidRPr="00634264" w:rsidRDefault="005A1701" w:rsidP="00D535A2">
      <w:pPr>
        <w:spacing w:line="400" w:lineRule="exact"/>
        <w:ind w:firstLineChars="50" w:firstLine="120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/>
          <w:color w:val="000000"/>
        </w:rPr>
        <w:br w:type="page"/>
      </w:r>
      <w:r w:rsidR="005923DC" w:rsidRPr="0063426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附件1：</w:t>
      </w:r>
      <w:r w:rsidR="00140753" w:rsidRPr="00634264">
        <w:rPr>
          <w:rFonts w:ascii="標楷體" w:eastAsia="標楷體" w:hAnsi="標楷體" w:hint="eastAsia"/>
          <w:color w:val="000000"/>
          <w:sz w:val="28"/>
          <w:szCs w:val="28"/>
        </w:rPr>
        <w:t>老人福</w:t>
      </w:r>
      <w:r w:rsidR="005923DC" w:rsidRPr="00634264">
        <w:rPr>
          <w:rFonts w:ascii="標楷體" w:eastAsia="標楷體" w:hAnsi="標楷體" w:hint="eastAsia"/>
          <w:color w:val="000000"/>
          <w:sz w:val="28"/>
          <w:szCs w:val="28"/>
        </w:rPr>
        <w:t>利機構</w:t>
      </w:r>
      <w:r w:rsidR="00831E81" w:rsidRPr="00634264">
        <w:rPr>
          <w:rFonts w:ascii="標楷體" w:eastAsia="標楷體" w:hAnsi="標楷體" w:hint="eastAsia"/>
          <w:b/>
          <w:color w:val="000000"/>
          <w:sz w:val="28"/>
          <w:szCs w:val="28"/>
        </w:rPr>
        <w:t>非保護性個案</w:t>
      </w:r>
      <w:r w:rsidR="005923DC" w:rsidRPr="00634264">
        <w:rPr>
          <w:rFonts w:ascii="標楷體" w:eastAsia="標楷體" w:hAnsi="標楷體" w:hint="eastAsia"/>
          <w:color w:val="000000"/>
          <w:sz w:val="28"/>
          <w:szCs w:val="28"/>
        </w:rPr>
        <w:t>危機事件處理流程</w:t>
      </w:r>
    </w:p>
    <w:p w:rsidR="00C71A32" w:rsidRPr="00634264" w:rsidRDefault="00780FAC" w:rsidP="00C71A32">
      <w:pPr>
        <w:spacing w:line="400" w:lineRule="exact"/>
        <w:ind w:left="800" w:hanging="8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_x0000_s1518" style="position:absolute;left:0;text-align:left;margin-left:168pt;margin-top:6.6pt;width:120pt;height:26.55pt;z-index:251630592">
            <v:textbox style="mso-next-textbox:#_x0000_s1518" inset=",0,,0">
              <w:txbxContent>
                <w:p w:rsidR="00733200" w:rsidRPr="00C71A32" w:rsidRDefault="00733200" w:rsidP="00C71A32">
                  <w:pPr>
                    <w:pStyle w:val="11"/>
                    <w:adjustRightInd/>
                    <w:spacing w:line="240" w:lineRule="auto"/>
                    <w:textAlignment w:val="auto"/>
                    <w:rPr>
                      <w:rFonts w:ascii="Times New Roman" w:eastAsia="標楷體"/>
                      <w:kern w:val="2"/>
                      <w:szCs w:val="24"/>
                    </w:rPr>
                  </w:pPr>
                  <w:r>
                    <w:rPr>
                      <w:rFonts w:ascii="Times New Roman" w:eastAsia="標楷體" w:hint="eastAsia"/>
                      <w:kern w:val="2"/>
                      <w:sz w:val="28"/>
                      <w:szCs w:val="28"/>
                    </w:rPr>
                    <w:t xml:space="preserve">  </w:t>
                  </w:r>
                  <w:r w:rsidRPr="00C71A32">
                    <w:rPr>
                      <w:rFonts w:ascii="Times New Roman" w:eastAsia="標楷體" w:hint="eastAsia"/>
                      <w:kern w:val="2"/>
                      <w:szCs w:val="24"/>
                    </w:rPr>
                    <w:t xml:space="preserve">  </w:t>
                  </w:r>
                  <w:r w:rsidRPr="00C71A32">
                    <w:rPr>
                      <w:rFonts w:ascii="Times New Roman" w:eastAsia="標楷體" w:hint="eastAsia"/>
                      <w:kern w:val="2"/>
                      <w:szCs w:val="24"/>
                    </w:rPr>
                    <w:t>危機事件</w:t>
                  </w:r>
                </w:p>
              </w:txbxContent>
            </v:textbox>
          </v:rect>
        </w:pict>
      </w:r>
    </w:p>
    <w:p w:rsidR="00C71A32" w:rsidRPr="00634264" w:rsidRDefault="00780FAC" w:rsidP="00C71A32">
      <w:pPr>
        <w:snapToGrid w:val="0"/>
        <w:spacing w:line="400" w:lineRule="exact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_x0000_s1519" style="position:absolute;left:0;text-align:left;z-index:251631616" from="232.4pt,13.15pt" to="232.4pt,30.65pt"/>
        </w:pict>
      </w:r>
    </w:p>
    <w:p w:rsidR="00C71A32" w:rsidRPr="00634264" w:rsidRDefault="00780FAC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_x0000_s1521" style="position:absolute;left:0;text-align:left;z-index:251633664" from="45.35pt,11.2pt" to="422pt,11.4pt"/>
        </w:pict>
      </w:r>
      <w:r>
        <w:rPr>
          <w:rFonts w:ascii="標楷體" w:eastAsia="標楷體" w:hAnsi="標楷體"/>
          <w:noProof/>
          <w:color w:val="000000"/>
        </w:rPr>
        <w:pict>
          <v:line id="_x0000_s1522" style="position:absolute;left:0;text-align:left;z-index:251634688" from="422.65pt,10.65pt" to="422.65pt,28.2pt"/>
        </w:pict>
      </w:r>
      <w:r>
        <w:rPr>
          <w:rFonts w:ascii="標楷體" w:eastAsia="標楷體" w:hAnsi="標楷體"/>
          <w:noProof/>
          <w:color w:val="000000"/>
        </w:rPr>
        <w:pict>
          <v:line id="_x0000_s1524" style="position:absolute;left:0;text-align:left;z-index:251635712" from="242.6pt,10.65pt" to="242.6pt,28.2pt"/>
        </w:pict>
      </w:r>
      <w:r>
        <w:rPr>
          <w:rFonts w:ascii="標楷體" w:eastAsia="標楷體" w:hAnsi="標楷體"/>
          <w:noProof/>
          <w:color w:val="000000"/>
        </w:rPr>
        <w:pict>
          <v:line id="_x0000_s1520" style="position:absolute;left:0;text-align:left;z-index:251632640" from="44.85pt,10.65pt" to="44.85pt,28.2pt"/>
        </w:pict>
      </w:r>
    </w:p>
    <w:p w:rsidR="00C71A32" w:rsidRPr="00634264" w:rsidRDefault="00780FAC" w:rsidP="00C71A32">
      <w:pPr>
        <w:snapToGrid w:val="0"/>
        <w:spacing w:line="400" w:lineRule="exact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_x0000_s1527" style="position:absolute;left:0;text-align:left;margin-left:368.2pt;margin-top:9pt;width:99.15pt;height:26.35pt;z-index:251638784">
            <v:textbox style="mso-next-textbox:#_x0000_s1527">
              <w:txbxContent>
                <w:p w:rsidR="00733200" w:rsidRPr="00C71A32" w:rsidRDefault="00733200" w:rsidP="00C71A32">
                  <w:pPr>
                    <w:pStyle w:val="11"/>
                    <w:adjustRightInd/>
                    <w:spacing w:line="240" w:lineRule="auto"/>
                    <w:textAlignment w:val="auto"/>
                    <w:rPr>
                      <w:rFonts w:ascii="Times New Roman" w:eastAsia="標楷體"/>
                      <w:kern w:val="2"/>
                      <w:szCs w:val="24"/>
                    </w:rPr>
                  </w:pPr>
                  <w:r w:rsidRPr="00C71A32">
                    <w:rPr>
                      <w:rFonts w:ascii="Times New Roman" w:eastAsia="標楷體" w:hint="eastAsia"/>
                      <w:kern w:val="2"/>
                      <w:szCs w:val="24"/>
                    </w:rPr>
                    <w:t>公共安全事件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rect id="_x0000_s1526" style="position:absolute;left:0;text-align:left;margin-left:202.7pt;margin-top:8.2pt;width:79.55pt;height:26.35pt;z-index:251637760">
            <v:textbox style="mso-next-textbox:#_x0000_s1526">
              <w:txbxContent>
                <w:p w:rsidR="00733200" w:rsidRPr="00C71A32" w:rsidRDefault="00733200" w:rsidP="00C71A32">
                  <w:pPr>
                    <w:pStyle w:val="aa"/>
                    <w:rPr>
                      <w:rFonts w:eastAsia="標楷體"/>
                    </w:rPr>
                  </w:pPr>
                  <w:r w:rsidRPr="00C71A32">
                    <w:rPr>
                      <w:rFonts w:eastAsia="標楷體" w:hint="eastAsia"/>
                    </w:rPr>
                    <w:t>意外事件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rect id="_x0000_s1525" style="position:absolute;left:0;text-align:left;margin-left:1.5pt;margin-top:8.2pt;width:88.35pt;height:26.35pt;z-index:251636736">
            <v:textbox style="mso-next-textbox:#_x0000_s1525">
              <w:txbxContent>
                <w:p w:rsidR="00733200" w:rsidRPr="00C71A32" w:rsidRDefault="00733200" w:rsidP="00C71A32">
                  <w:pPr>
                    <w:pStyle w:val="aa"/>
                    <w:rPr>
                      <w:rFonts w:eastAsia="標楷體"/>
                    </w:rPr>
                  </w:pPr>
                  <w:r w:rsidRPr="00C71A32">
                    <w:rPr>
                      <w:rFonts w:eastAsia="標楷體" w:hint="eastAsia"/>
                    </w:rPr>
                    <w:t>天然災害</w:t>
                  </w:r>
                </w:p>
              </w:txbxContent>
            </v:textbox>
          </v:rect>
        </w:pict>
      </w:r>
    </w:p>
    <w:p w:rsidR="00C71A32" w:rsidRPr="00634264" w:rsidRDefault="00780FAC" w:rsidP="00C71A32">
      <w:pPr>
        <w:snapToGrid w:val="0"/>
        <w:spacing w:line="400" w:lineRule="exact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_x0000_s1517" style="position:absolute;left:0;text-align:left;z-index:251629568" from="423.5pt,16.6pt" to="423.5pt,34.6pt"/>
        </w:pict>
      </w:r>
      <w:r>
        <w:rPr>
          <w:rFonts w:ascii="標楷體" w:eastAsia="標楷體" w:hAnsi="標楷體"/>
          <w:noProof/>
          <w:color w:val="000000"/>
        </w:rPr>
        <w:pict>
          <v:line id="_x0000_s1515" style="position:absolute;left:0;text-align:left;z-index:251627520" from="245pt,13.95pt" to="245pt,34.6pt"/>
        </w:pict>
      </w:r>
      <w:r>
        <w:rPr>
          <w:rFonts w:ascii="標楷體" w:eastAsia="標楷體" w:hAnsi="標楷體"/>
          <w:noProof/>
          <w:color w:val="000000"/>
        </w:rPr>
        <w:pict>
          <v:line id="_x0000_s1530" style="position:absolute;left:0;text-align:left;z-index:251640832" from="44.5pt,16.85pt" to="44.5pt,34.95pt"/>
        </w:pict>
      </w:r>
      <w:r>
        <w:rPr>
          <w:rFonts w:ascii="標楷體" w:eastAsia="標楷體" w:hAnsi="標楷體"/>
          <w:noProof/>
          <w:color w:val="000000"/>
        </w:rPr>
        <w:pict>
          <v:line id="_x0000_s1516" style="position:absolute;left:0;text-align:left;z-index:251628544" from="378pt,19pt" to="378pt,19pt"/>
        </w:pict>
      </w:r>
    </w:p>
    <w:p w:rsidR="00C71A32" w:rsidRPr="00634264" w:rsidRDefault="00780FAC" w:rsidP="00C71A32">
      <w:pPr>
        <w:snapToGrid w:val="0"/>
        <w:spacing w:line="400" w:lineRule="exact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_x0000_s1531" style="position:absolute;left:0;text-align:left;z-index:251641856" from="44.5pt,14.95pt" to="422.65pt,14.95pt"/>
        </w:pict>
      </w:r>
      <w:r>
        <w:rPr>
          <w:rFonts w:ascii="標楷體" w:eastAsia="標楷體" w:hAnsi="標楷體"/>
          <w:noProof/>
          <w:color w:val="000000"/>
        </w:rPr>
        <w:pict>
          <v:line id="_x0000_s1532" style="position:absolute;left:0;text-align:left;z-index:251642880" from="228pt,14.95pt" to="228pt,32.45pt"/>
        </w:pict>
      </w:r>
    </w:p>
    <w:p w:rsidR="00C71A32" w:rsidRPr="00634264" w:rsidRDefault="00780FAC" w:rsidP="00C71A32">
      <w:pPr>
        <w:snapToGrid w:val="0"/>
        <w:spacing w:line="400" w:lineRule="exact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_x0000_s1514" style="position:absolute;left:0;text-align:left;flip:x;z-index:251626496" from="4in,15pt" to="4in,30.6pt"/>
        </w:pict>
      </w:r>
      <w:r>
        <w:rPr>
          <w:rFonts w:ascii="標楷體" w:eastAsia="標楷體" w:hAnsi="標楷體"/>
          <w:noProof/>
          <w:color w:val="000000"/>
        </w:rPr>
        <w:pict>
          <v:line id="_x0000_s1513" style="position:absolute;left:0;text-align:left;z-index:251625472" from="135pt,15pt" to="135pt,33pt"/>
        </w:pict>
      </w:r>
      <w:r>
        <w:rPr>
          <w:rFonts w:ascii="標楷體" w:eastAsia="標楷體" w:hAnsi="標楷體"/>
          <w:noProof/>
          <w:color w:val="000000"/>
        </w:rPr>
        <w:pict>
          <v:line id="_x0000_s1512" style="position:absolute;left:0;text-align:left;z-index:251624448" from="135pt,15pt" to="4in,15pt"/>
        </w:pict>
      </w:r>
    </w:p>
    <w:p w:rsidR="00C71A32" w:rsidRPr="00634264" w:rsidRDefault="00780FAC" w:rsidP="00C71A32">
      <w:pPr>
        <w:snapToGrid w:val="0"/>
        <w:spacing w:line="400" w:lineRule="exact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_x0000_s1529" style="position:absolute;left:0;text-align:left;margin-left:246pt;margin-top:11.05pt;width:97.2pt;height:26.35pt;z-index:251639808">
            <v:textbox style="mso-next-textbox:#_x0000_s1529">
              <w:txbxContent>
                <w:p w:rsidR="00733200" w:rsidRPr="00C71A32" w:rsidRDefault="00733200" w:rsidP="00C71A32">
                  <w:pPr>
                    <w:pStyle w:val="aa"/>
                    <w:rPr>
                      <w:rFonts w:eastAsia="標楷體"/>
                    </w:rPr>
                  </w:pPr>
                  <w:r w:rsidRPr="00C71A32">
                    <w:rPr>
                      <w:rFonts w:eastAsia="標楷體" w:hint="eastAsia"/>
                    </w:rPr>
                    <w:t>現場處理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rect id="_x0000_s1511" style="position:absolute;left:0;text-align:left;margin-left:1in;margin-top:13pt;width:117pt;height:26.25pt;z-index:251623424">
            <v:textbox style="mso-next-textbox:#_x0000_s1511">
              <w:txbxContent>
                <w:p w:rsidR="00733200" w:rsidRPr="00C71A32" w:rsidRDefault="00733200" w:rsidP="00C71A32">
                  <w:pPr>
                    <w:pStyle w:val="aa"/>
                    <w:ind w:rightChars="-62" w:right="-149"/>
                    <w:rPr>
                      <w:rFonts w:eastAsia="標楷體"/>
                    </w:rPr>
                  </w:pPr>
                  <w:r w:rsidRPr="00C71A32">
                    <w:rPr>
                      <w:rFonts w:eastAsia="標楷體" w:hint="eastAsia"/>
                    </w:rPr>
                    <w:t>通知緊急連絡人</w:t>
                  </w:r>
                </w:p>
              </w:txbxContent>
            </v:textbox>
          </v:rect>
        </w:pict>
      </w:r>
    </w:p>
    <w:p w:rsidR="00C71A32" w:rsidRPr="00634264" w:rsidRDefault="00780FAC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_x0000_s1534" style="position:absolute;left:0;text-align:left;z-index:251643904" from="291pt,18.15pt" to="291pt,79.8pt"/>
        </w:pict>
      </w:r>
    </w:p>
    <w:p w:rsidR="00C71A32" w:rsidRPr="00634264" w:rsidRDefault="00780FAC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_x0000_s1579" style="position:absolute;left:0;text-align:left;margin-left:336pt;margin-top:7.15pt;width:114pt;height:36.15pt;z-index:251689984">
            <v:textbox style="mso-next-textbox:#_x0000_s1579">
              <w:txbxContent>
                <w:p w:rsidR="00733200" w:rsidRPr="00C71A32" w:rsidRDefault="00733200" w:rsidP="00C71A32">
                  <w:pPr>
                    <w:pStyle w:val="a9"/>
                    <w:spacing w:line="280" w:lineRule="exact"/>
                    <w:rPr>
                      <w:rFonts w:ascii="標楷體" w:eastAsia="標楷體" w:hAnsi="標楷體"/>
                    </w:rPr>
                  </w:pPr>
                  <w:r w:rsidRPr="00C71A32">
                    <w:rPr>
                      <w:rFonts w:ascii="標楷體" w:eastAsia="標楷體" w:hAnsi="標楷體" w:hint="eastAsia"/>
                    </w:rPr>
                    <w:t>涉及刑事案件者保持現場完整</w:t>
                  </w:r>
                </w:p>
              </w:txbxContent>
            </v:textbox>
          </v:rect>
        </w:pict>
      </w:r>
    </w:p>
    <w:p w:rsidR="00C71A32" w:rsidRPr="00634264" w:rsidRDefault="00780FAC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_x0000_s1535" style="position:absolute;left:0;text-align:left;z-index:251644928" from="291pt,14.25pt" to="352.4pt,14.25pt"/>
        </w:pict>
      </w:r>
    </w:p>
    <w:p w:rsidR="00C71A32" w:rsidRPr="00634264" w:rsidRDefault="00C71A32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C71A32" w:rsidRPr="00634264" w:rsidRDefault="00780FAC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_x0000_s1568" style="position:absolute;left:0;text-align:left;margin-left:381pt;margin-top:19.4pt;width:99pt;height:245.6pt;z-index:251678720">
            <v:textbox style="mso-next-textbox:#_x0000_s1568">
              <w:txbxContent>
                <w:p w:rsidR="00733200" w:rsidRPr="002B39A0" w:rsidRDefault="00733200" w:rsidP="00C71A32">
                  <w:pPr>
                    <w:spacing w:line="320" w:lineRule="exact"/>
                    <w:ind w:left="238" w:hanging="238"/>
                    <w:rPr>
                      <w:rFonts w:ascii="標楷體" w:eastAsia="標楷體" w:hAnsi="標楷體"/>
                    </w:rPr>
                  </w:pPr>
                  <w:r w:rsidRPr="003A2C9D">
                    <w:rPr>
                      <w:rFonts w:ascii="標楷體" w:hint="eastAsia"/>
                    </w:rPr>
                    <w:t>◎</w:t>
                  </w:r>
                  <w:r w:rsidRPr="002B39A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火警、爆炸及食物中毒等事件，通報119</w:t>
                  </w:r>
                  <w:r w:rsidRPr="002B39A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或110處理；食物中毒事件，另通報衛生局</w:t>
                  </w:r>
                  <w:proofErr w:type="gramStart"/>
                  <w:r w:rsidRPr="002B39A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proofErr w:type="gramEnd"/>
                  <w:r w:rsidRPr="002B39A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電話：）等相關單位處理。</w:t>
                  </w:r>
                </w:p>
                <w:p w:rsidR="00733200" w:rsidRPr="002B39A0" w:rsidRDefault="00733200" w:rsidP="00C71A32">
                  <w:pPr>
                    <w:spacing w:line="320" w:lineRule="exact"/>
                    <w:ind w:left="238" w:hanging="238"/>
                    <w:rPr>
                      <w:rFonts w:ascii="標楷體" w:eastAsia="標楷體" w:hAnsi="標楷體"/>
                    </w:rPr>
                  </w:pPr>
                  <w:r w:rsidRPr="002B39A0">
                    <w:rPr>
                      <w:rFonts w:ascii="標楷體" w:eastAsia="標楷體" w:hAnsi="標楷體" w:hint="eastAsia"/>
                    </w:rPr>
                    <w:t>◎</w:t>
                  </w:r>
                  <w:r w:rsidRPr="002B39A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設備安全事件通報特約廠商</w:t>
                  </w:r>
                  <w:proofErr w:type="gramStart"/>
                  <w:r w:rsidRPr="002B39A0">
                    <w:rPr>
                      <w:rFonts w:ascii="標楷體" w:eastAsia="標楷體" w:hAnsi="標楷體" w:hint="eastAsia"/>
                    </w:rPr>
                    <w:t>（</w:t>
                  </w:r>
                  <w:proofErr w:type="gramEnd"/>
                  <w:r w:rsidRPr="002B39A0">
                    <w:rPr>
                      <w:rFonts w:ascii="標楷體" w:eastAsia="標楷體" w:hAnsi="標楷體" w:hint="eastAsia"/>
                    </w:rPr>
                    <w:t>電話：）</w:t>
                  </w:r>
                  <w:r w:rsidRPr="002B39A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處理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rect id="_x0000_s1559" style="position:absolute;left:0;text-align:left;margin-left:258.95pt;margin-top:17.5pt;width:70.65pt;height:26.3pt;z-index:251669504">
            <v:textbox style="mso-next-textbox:#_x0000_s1559">
              <w:txbxContent>
                <w:p w:rsidR="00733200" w:rsidRPr="002B39A0" w:rsidRDefault="00733200" w:rsidP="00C71A3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39A0">
                    <w:rPr>
                      <w:rFonts w:ascii="標楷體" w:eastAsia="標楷體" w:hAnsi="標楷體" w:hint="eastAsia"/>
                    </w:rPr>
                    <w:t>報 案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line id="_x0000_s1558" style="position:absolute;left:0;text-align:left;z-index:251668480" from="294.25pt,-.05pt" to="294.25pt,17.5pt"/>
        </w:pict>
      </w:r>
      <w:r>
        <w:rPr>
          <w:rFonts w:ascii="標楷體" w:eastAsia="標楷體" w:hAnsi="標楷體"/>
          <w:noProof/>
          <w:color w:val="000000"/>
        </w:rPr>
        <w:pict>
          <v:rect id="_x0000_s1553" style="position:absolute;left:0;text-align:left;margin-left:126.4pt;margin-top:17.5pt;width:70.65pt;height:26.3pt;z-index:251663360">
            <v:textbox style="mso-next-textbox:#_x0000_s1553">
              <w:txbxContent>
                <w:p w:rsidR="00733200" w:rsidRPr="002B39A0" w:rsidRDefault="00733200" w:rsidP="00C71A32">
                  <w:pPr>
                    <w:ind w:firstLine="240"/>
                    <w:rPr>
                      <w:rFonts w:ascii="標楷體" w:eastAsia="標楷體" w:hAnsi="標楷體"/>
                    </w:rPr>
                  </w:pPr>
                  <w:r w:rsidRPr="002B39A0">
                    <w:rPr>
                      <w:rFonts w:ascii="標楷體" w:eastAsia="標楷體" w:hAnsi="標楷體" w:hint="eastAsia"/>
                    </w:rPr>
                    <w:t>通 報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line id="_x0000_s1552" style="position:absolute;left:0;text-align:left;z-index:251662336" from="161.75pt,-.05pt" to="161.75pt,17.5pt"/>
        </w:pict>
      </w:r>
      <w:r>
        <w:rPr>
          <w:rFonts w:ascii="標楷體" w:eastAsia="標楷體" w:hAnsi="標楷體"/>
          <w:noProof/>
          <w:color w:val="000000"/>
        </w:rPr>
        <w:pict>
          <v:rect id="_x0000_s1539" style="position:absolute;left:0;text-align:left;margin-left:2.65pt;margin-top:17.5pt;width:97.2pt;height:35.05pt;z-index:251649024">
            <v:textbox style="mso-next-textbox:#_x0000_s1539">
              <w:txbxContent>
                <w:p w:rsidR="00733200" w:rsidRPr="002B39A0" w:rsidRDefault="00733200" w:rsidP="00C71A32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2B39A0">
                    <w:rPr>
                      <w:rFonts w:ascii="標楷體" w:eastAsia="標楷體" w:hAnsi="標楷體" w:hint="eastAsia"/>
                    </w:rPr>
                    <w:t>緊急送</w:t>
                  </w:r>
                  <w:proofErr w:type="gramStart"/>
                  <w:r w:rsidRPr="002B39A0">
                    <w:rPr>
                      <w:rFonts w:ascii="標楷體" w:eastAsia="標楷體" w:hAnsi="標楷體" w:hint="eastAsia"/>
                    </w:rPr>
                    <w:t>醫</w:t>
                  </w:r>
                  <w:proofErr w:type="gramEnd"/>
                  <w:r w:rsidRPr="002B39A0">
                    <w:rPr>
                      <w:rFonts w:ascii="標楷體" w:eastAsia="標楷體" w:hAnsi="標楷體" w:hint="eastAsia"/>
                    </w:rPr>
                    <w:t>救護</w:t>
                  </w:r>
                </w:p>
                <w:p w:rsidR="00733200" w:rsidRDefault="00733200" w:rsidP="00C71A32">
                  <w:pPr>
                    <w:snapToGrid w:val="0"/>
                    <w:jc w:val="center"/>
                  </w:pPr>
                  <w:r w:rsidRPr="002B39A0">
                    <w:rPr>
                      <w:rFonts w:ascii="標楷體" w:eastAsia="標楷體" w:hAnsi="標楷體" w:hint="eastAsia"/>
                      <w:sz w:val="16"/>
                    </w:rPr>
                    <w:t>（院方救護車或電119）</w:t>
                  </w:r>
                  <w:r>
                    <w:rPr>
                      <w:rFonts w:hint="eastAsia"/>
                    </w:rPr>
                    <w:t>消</w:t>
                  </w:r>
                  <w:proofErr w:type="gramStart"/>
                  <w:r>
                    <w:rPr>
                      <w:rFonts w:hint="eastAsia"/>
                    </w:rPr>
                    <w:t>）</w:t>
                  </w:r>
                  <w:proofErr w:type="gramEnd"/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line id="_x0000_s1538" style="position:absolute;left:0;text-align:left;z-index:251648000" from="435.65pt,-.05pt" to="435.65pt,17.5pt"/>
        </w:pict>
      </w:r>
      <w:r>
        <w:rPr>
          <w:rFonts w:ascii="標楷體" w:eastAsia="標楷體" w:hAnsi="標楷體"/>
          <w:noProof/>
          <w:color w:val="000000"/>
        </w:rPr>
        <w:pict>
          <v:line id="_x0000_s1537" style="position:absolute;left:0;text-align:left;z-index:251646976" from="46.85pt,-.05pt" to="435.65pt,-.05pt"/>
        </w:pict>
      </w:r>
      <w:r>
        <w:rPr>
          <w:rFonts w:ascii="標楷體" w:eastAsia="標楷體" w:hAnsi="標楷體"/>
          <w:noProof/>
          <w:color w:val="000000"/>
        </w:rPr>
        <w:pict>
          <v:line id="_x0000_s1536" style="position:absolute;left:0;text-align:left;z-index:251645952" from="46.85pt,-.05pt" to="46.85pt,17.5pt"/>
        </w:pict>
      </w:r>
    </w:p>
    <w:p w:rsidR="00C71A32" w:rsidRPr="00634264" w:rsidRDefault="00C71A32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C71A32" w:rsidRPr="00634264" w:rsidRDefault="00780FAC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_x0000_s1555" style="position:absolute;left:0;text-align:left;margin-left:117.5pt;margin-top:9.4pt;width:106.05pt;height:226.2pt;z-index:251665408">
            <v:textbox style="mso-next-textbox:#_x0000_s1555" inset="0,,0">
              <w:txbxContent>
                <w:p w:rsidR="00733200" w:rsidRPr="002B39A0" w:rsidRDefault="00733200" w:rsidP="00C71A32">
                  <w:pPr>
                    <w:rPr>
                      <w:rFonts w:ascii="標楷體" w:eastAsia="標楷體" w:hAnsi="標楷體"/>
                    </w:rPr>
                  </w:pPr>
                  <w:r w:rsidRPr="00C35E99">
                    <w:rPr>
                      <w:rFonts w:hint="eastAsia"/>
                    </w:rPr>
                    <w:t>◎</w:t>
                  </w:r>
                  <w:r w:rsidRPr="002B39A0">
                    <w:rPr>
                      <w:rFonts w:ascii="標楷體" w:eastAsia="標楷體" w:hAnsi="標楷體" w:hint="eastAsia"/>
                    </w:rPr>
                    <w:t>備妥基本資料</w:t>
                  </w:r>
                </w:p>
                <w:p w:rsidR="00733200" w:rsidRPr="002B39A0" w:rsidRDefault="00733200" w:rsidP="00C71A32">
                  <w:pPr>
                    <w:rPr>
                      <w:rFonts w:ascii="標楷體" w:eastAsia="標楷體" w:hAnsi="標楷體"/>
                    </w:rPr>
                  </w:pPr>
                  <w:r w:rsidRPr="002B39A0">
                    <w:rPr>
                      <w:rFonts w:ascii="標楷體" w:eastAsia="標楷體" w:hAnsi="標楷體" w:hint="eastAsia"/>
                    </w:rPr>
                    <w:t>◎報案與通報系統</w:t>
                  </w:r>
                </w:p>
                <w:p w:rsidR="00733200" w:rsidRPr="002B39A0" w:rsidRDefault="00733200" w:rsidP="00C71A3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39A0">
                    <w:rPr>
                      <w:rFonts w:ascii="標楷體" w:eastAsia="標楷體" w:hAnsi="標楷體" w:hint="eastAsia"/>
                    </w:rPr>
                    <w:t>值班人員</w:t>
                  </w:r>
                </w:p>
                <w:p w:rsidR="00733200" w:rsidRPr="002B39A0" w:rsidRDefault="00733200" w:rsidP="00C71A32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2B39A0">
                    <w:rPr>
                      <w:rFonts w:ascii="標楷體" w:eastAsia="標楷體" w:hAnsi="標楷體" w:hint="eastAsia"/>
                    </w:rPr>
                    <w:t>（</w:t>
                  </w:r>
                  <w:proofErr w:type="gramEnd"/>
                  <w:r w:rsidRPr="002B39A0">
                    <w:rPr>
                      <w:rFonts w:ascii="標楷體" w:eastAsia="標楷體" w:hAnsi="標楷體" w:hint="eastAsia"/>
                    </w:rPr>
                    <w:t>電話：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</w:t>
                  </w:r>
                  <w:r w:rsidRPr="002B39A0">
                    <w:rPr>
                      <w:rFonts w:ascii="標楷體" w:eastAsia="標楷體" w:hAnsi="標楷體" w:hint="eastAsia"/>
                    </w:rPr>
                    <w:t>）</w:t>
                  </w:r>
                </w:p>
                <w:p w:rsidR="00733200" w:rsidRPr="002B39A0" w:rsidRDefault="00733200" w:rsidP="009736A5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</w:p>
                <w:p w:rsidR="00733200" w:rsidRPr="002B39A0" w:rsidRDefault="00733200" w:rsidP="009736A5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B39A0">
                    <w:rPr>
                      <w:rFonts w:ascii="標楷體" w:eastAsia="標楷體" w:hAnsi="標楷體" w:hint="eastAsia"/>
                    </w:rPr>
                    <w:t>機構負責人</w:t>
                  </w:r>
                </w:p>
                <w:p w:rsidR="00733200" w:rsidRPr="002B39A0" w:rsidRDefault="00733200" w:rsidP="009736A5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2B39A0">
                    <w:rPr>
                      <w:rFonts w:ascii="標楷體" w:eastAsia="標楷體" w:hAnsi="標楷體" w:hint="eastAsia"/>
                    </w:rPr>
                    <w:t>（</w:t>
                  </w:r>
                  <w:proofErr w:type="gramEnd"/>
                  <w:r w:rsidRPr="002B39A0">
                    <w:rPr>
                      <w:rFonts w:ascii="標楷體" w:eastAsia="標楷體" w:hAnsi="標楷體" w:hint="eastAsia"/>
                    </w:rPr>
                    <w:t>電話：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</w:t>
                  </w:r>
                  <w:r w:rsidRPr="002B39A0">
                    <w:rPr>
                      <w:rFonts w:ascii="標楷體" w:eastAsia="標楷體" w:hAnsi="標楷體" w:hint="eastAsia"/>
                    </w:rPr>
                    <w:t>）</w:t>
                  </w:r>
                </w:p>
                <w:p w:rsidR="00733200" w:rsidRDefault="00733200" w:rsidP="009736A5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color w:val="FF0000"/>
                      <w:sz w:val="22"/>
                      <w:szCs w:val="22"/>
                    </w:rPr>
                  </w:pPr>
                </w:p>
                <w:p w:rsidR="00733200" w:rsidRDefault="00733200" w:rsidP="009736A5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color w:val="FF0000"/>
                      <w:sz w:val="22"/>
                      <w:szCs w:val="22"/>
                    </w:rPr>
                  </w:pPr>
                </w:p>
                <w:p w:rsidR="00733200" w:rsidRDefault="00733200" w:rsidP="009736A5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color w:val="FF0000"/>
                      <w:sz w:val="22"/>
                      <w:szCs w:val="22"/>
                    </w:rPr>
                  </w:pPr>
                </w:p>
                <w:p w:rsidR="00733200" w:rsidRPr="003666E2" w:rsidRDefault="00733200" w:rsidP="00E333B8">
                  <w:pPr>
                    <w:spacing w:line="24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3666E2">
                    <w:rPr>
                      <w:rFonts w:ascii="標楷體" w:eastAsia="標楷體" w:hAnsi="標楷體" w:hint="eastAsia"/>
                      <w:color w:val="000000"/>
                    </w:rPr>
                    <w:t>高雄市政府社會局</w:t>
                  </w:r>
                </w:p>
                <w:p w:rsidR="00733200" w:rsidRPr="003666E2" w:rsidRDefault="00733200" w:rsidP="00E333B8">
                  <w:pPr>
                    <w:spacing w:line="240" w:lineRule="exact"/>
                    <w:rPr>
                      <w:rFonts w:ascii="標楷體" w:eastAsia="標楷體" w:hAnsi="標楷體"/>
                      <w:color w:val="000000"/>
                    </w:rPr>
                  </w:pPr>
                  <w:proofErr w:type="gramStart"/>
                  <w:r w:rsidRPr="003666E2">
                    <w:rPr>
                      <w:rFonts w:ascii="標楷體" w:eastAsia="標楷體" w:hAnsi="標楷體" w:hint="eastAsia"/>
                      <w:color w:val="000000"/>
                    </w:rPr>
                    <w:t>（</w:t>
                  </w:r>
                  <w:proofErr w:type="gramEnd"/>
                  <w:r w:rsidRPr="003666E2">
                    <w:rPr>
                      <w:rFonts w:ascii="標楷體" w:eastAsia="標楷體" w:hAnsi="標楷體" w:hint="eastAsia"/>
                      <w:color w:val="000000"/>
                    </w:rPr>
                    <w:t>電話：3373376</w:t>
                  </w:r>
                  <w:proofErr w:type="gramStart"/>
                  <w:r w:rsidRPr="003666E2">
                    <w:rPr>
                      <w:rFonts w:ascii="標楷體" w:eastAsia="標楷體" w:hAnsi="標楷體" w:hint="eastAsia"/>
                      <w:color w:val="000000"/>
                    </w:rPr>
                    <w:t>）</w:t>
                  </w:r>
                  <w:proofErr w:type="gramEnd"/>
                </w:p>
                <w:p w:rsidR="00733200" w:rsidRPr="003666E2" w:rsidRDefault="00733200" w:rsidP="00E333B8">
                  <w:pPr>
                    <w:spacing w:line="240" w:lineRule="exact"/>
                    <w:rPr>
                      <w:rFonts w:ascii="標楷體" w:eastAsia="標楷體" w:hAnsi="標楷體"/>
                      <w:color w:val="000000"/>
                    </w:rPr>
                  </w:pPr>
                  <w:proofErr w:type="gramStart"/>
                  <w:r w:rsidRPr="003666E2">
                    <w:rPr>
                      <w:rFonts w:ascii="標楷體" w:eastAsia="標楷體" w:hAnsi="標楷體" w:hint="eastAsia"/>
                      <w:color w:val="000000"/>
                    </w:rPr>
                    <w:t>（</w:t>
                  </w:r>
                  <w:proofErr w:type="gramEnd"/>
                  <w:r w:rsidRPr="003666E2">
                    <w:rPr>
                      <w:rFonts w:ascii="標楷體" w:eastAsia="標楷體" w:hAnsi="標楷體" w:hint="eastAsia"/>
                      <w:color w:val="000000"/>
                    </w:rPr>
                    <w:t>傳真：3302649</w:t>
                  </w:r>
                  <w:proofErr w:type="gramStart"/>
                  <w:r w:rsidRPr="003666E2">
                    <w:rPr>
                      <w:rFonts w:ascii="標楷體" w:eastAsia="標楷體" w:hAnsi="標楷體" w:hint="eastAsia"/>
                      <w:color w:val="000000"/>
                    </w:rPr>
                    <w:t>）</w:t>
                  </w:r>
                  <w:proofErr w:type="gramEnd"/>
                </w:p>
                <w:p w:rsidR="00733200" w:rsidRPr="003666E2" w:rsidRDefault="00733200" w:rsidP="00E333B8">
                  <w:pPr>
                    <w:spacing w:line="240" w:lineRule="exact"/>
                    <w:rPr>
                      <w:rFonts w:ascii="標楷體" w:eastAsia="標楷體" w:hAnsi="標楷體"/>
                      <w:color w:val="000000"/>
                    </w:rPr>
                  </w:pPr>
                  <w:proofErr w:type="gramStart"/>
                  <w:r w:rsidRPr="003666E2">
                    <w:rPr>
                      <w:rFonts w:ascii="標楷體" w:eastAsia="標楷體" w:hAnsi="標楷體" w:hint="eastAsia"/>
                      <w:color w:val="000000"/>
                    </w:rPr>
                    <w:t>（</w:t>
                  </w:r>
                  <w:proofErr w:type="gramEnd"/>
                  <w:r w:rsidRPr="003666E2">
                    <w:rPr>
                      <w:rFonts w:ascii="標楷體" w:eastAsia="標楷體" w:hAnsi="標楷體" w:hint="eastAsia"/>
                      <w:color w:val="000000"/>
                    </w:rPr>
                    <w:t>電子信箱：</w:t>
                  </w:r>
                  <w:r w:rsidRPr="003666E2">
                    <w:rPr>
                      <w:rFonts w:ascii="標楷體" w:eastAsia="標楷體" w:hAnsi="標楷體"/>
                      <w:color w:val="000000"/>
                    </w:rPr>
                    <w:t>sabkcg@gmail.com</w:t>
                  </w:r>
                  <w:proofErr w:type="gramStart"/>
                  <w:r w:rsidRPr="003666E2">
                    <w:rPr>
                      <w:rFonts w:ascii="標楷體" w:eastAsia="標楷體" w:hAnsi="標楷體" w:hint="eastAsia"/>
                      <w:color w:val="000000"/>
                    </w:rPr>
                    <w:t>）</w:t>
                  </w:r>
                  <w:proofErr w:type="gramEnd"/>
                </w:p>
                <w:p w:rsidR="00733200" w:rsidRPr="003666E2" w:rsidRDefault="00733200" w:rsidP="00E333B8">
                  <w:pPr>
                    <w:spacing w:line="24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3666E2">
                    <w:rPr>
                      <w:rFonts w:ascii="標楷體" w:eastAsia="標楷體" w:hAnsi="標楷體" w:hint="eastAsia"/>
                      <w:color w:val="000000"/>
                    </w:rPr>
                    <w:t>（</w:t>
                  </w:r>
                  <w:r w:rsidRPr="003666E2">
                    <w:rPr>
                      <w:rFonts w:ascii="標楷體" w:eastAsia="標楷體" w:hAnsi="標楷體"/>
                      <w:color w:val="000000"/>
                    </w:rPr>
                    <w:t>LINE群組</w:t>
                  </w:r>
                  <w:r w:rsidRPr="003666E2">
                    <w:rPr>
                      <w:rFonts w:ascii="標楷體" w:eastAsia="標楷體" w:hAnsi="標楷體" w:hint="eastAsia"/>
                      <w:color w:val="000000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line id="_x0000_s1560" style="position:absolute;left:0;text-align:left;z-index:251670528" from="294.25pt,3.8pt" to="294.25pt,21.35pt"/>
        </w:pict>
      </w:r>
      <w:r>
        <w:rPr>
          <w:rFonts w:ascii="標楷體" w:eastAsia="標楷體" w:hAnsi="標楷體"/>
          <w:noProof/>
          <w:color w:val="000000"/>
        </w:rPr>
        <w:pict>
          <v:line id="_x0000_s1554" style="position:absolute;left:0;text-align:left;z-index:251664384" from="161.75pt,3.8pt" to="161.75pt,21.35pt"/>
        </w:pict>
      </w:r>
      <w:r>
        <w:rPr>
          <w:rFonts w:ascii="標楷體" w:eastAsia="標楷體" w:hAnsi="標楷體"/>
          <w:noProof/>
          <w:color w:val="000000"/>
        </w:rPr>
        <w:pict>
          <v:line id="_x0000_s1540" style="position:absolute;left:0;text-align:left;z-index:251650048" from="46.85pt,12.55pt" to="46.85pt,30.1pt"/>
        </w:pict>
      </w:r>
    </w:p>
    <w:p w:rsidR="00C71A32" w:rsidRPr="00634264" w:rsidRDefault="00780FAC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_x0000_s1561" style="position:absolute;left:0;text-align:left;margin-left:255pt;margin-top:1.35pt;width:90pt;height:43.85pt;z-index:251671552">
            <v:textbox style="mso-next-textbox:#_x0000_s1561">
              <w:txbxContent>
                <w:p w:rsidR="00733200" w:rsidRPr="002B39A0" w:rsidRDefault="00733200" w:rsidP="00C71A32">
                  <w:pPr>
                    <w:rPr>
                      <w:rFonts w:ascii="標楷體" w:eastAsia="標楷體" w:hAnsi="標楷體"/>
                    </w:rPr>
                  </w:pPr>
                  <w:r w:rsidRPr="002B39A0">
                    <w:rPr>
                      <w:rFonts w:ascii="標楷體" w:eastAsia="標楷體" w:hAnsi="標楷體" w:hint="eastAsia"/>
                    </w:rPr>
                    <w:t>向轄區派出所報案</w:t>
                  </w:r>
                  <w:proofErr w:type="gramStart"/>
                  <w:r w:rsidRPr="002B39A0">
                    <w:rPr>
                      <w:rFonts w:ascii="標楷體" w:eastAsia="標楷體" w:hAnsi="標楷體" w:hint="eastAsia"/>
                    </w:rPr>
                    <w:t>（</w:t>
                  </w:r>
                  <w:proofErr w:type="gramEnd"/>
                  <w:r w:rsidRPr="002B39A0">
                    <w:rPr>
                      <w:rFonts w:ascii="標楷體" w:eastAsia="標楷體" w:hAnsi="標楷體" w:hint="eastAsia"/>
                    </w:rPr>
                    <w:t>電話：）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rect id="_x0000_s1541" style="position:absolute;left:0;text-align:left;margin-left:3pt;margin-top:10.1pt;width:93pt;height:26.3pt;z-index:251651072">
            <v:textbox style="mso-next-textbox:#_x0000_s1541">
              <w:txbxContent>
                <w:p w:rsidR="00733200" w:rsidRPr="002B39A0" w:rsidRDefault="00733200" w:rsidP="00C71A32">
                  <w:pPr>
                    <w:rPr>
                      <w:rFonts w:ascii="標楷體" w:eastAsia="標楷體" w:hAnsi="標楷體"/>
                    </w:rPr>
                  </w:pPr>
                  <w:r w:rsidRPr="002B39A0">
                    <w:rPr>
                      <w:rFonts w:ascii="標楷體" w:eastAsia="標楷體" w:hAnsi="標楷體" w:hint="eastAsia"/>
                    </w:rPr>
                    <w:t>適當醫療處置</w:t>
                  </w:r>
                </w:p>
              </w:txbxContent>
            </v:textbox>
          </v:rect>
        </w:pict>
      </w:r>
    </w:p>
    <w:p w:rsidR="00C71A32" w:rsidRPr="00634264" w:rsidRDefault="00780FAC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_x0000_s1542" style="position:absolute;left:0;text-align:left;z-index:251652096" from="46.85pt,16.4pt" to="46.85pt,33.95pt"/>
        </w:pict>
      </w:r>
    </w:p>
    <w:p w:rsidR="00C71A32" w:rsidRPr="00634264" w:rsidRDefault="00780FAC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_x0000_s1562" style="position:absolute;left:0;text-align:left;z-index:251672576" from="294.25pt,5.2pt" to="294.25pt,22.75pt"/>
        </w:pict>
      </w:r>
      <w:r>
        <w:rPr>
          <w:rFonts w:ascii="標楷體" w:eastAsia="標楷體" w:hAnsi="標楷體"/>
          <w:noProof/>
          <w:color w:val="000000"/>
        </w:rPr>
        <w:pict>
          <v:line id="_x0000_s1545" style="position:absolute;left:0;text-align:left;z-index:251655168" from="82.2pt,13.95pt" to="82.2pt,31.5pt"/>
        </w:pict>
      </w:r>
      <w:r>
        <w:rPr>
          <w:rFonts w:ascii="標楷體" w:eastAsia="標楷體" w:hAnsi="標楷體"/>
          <w:noProof/>
          <w:color w:val="000000"/>
        </w:rPr>
        <w:pict>
          <v:line id="_x0000_s1544" style="position:absolute;left:0;text-align:left;z-index:251654144" from="11.5pt,13.95pt" to="82.2pt,13.95pt"/>
        </w:pict>
      </w:r>
      <w:r>
        <w:rPr>
          <w:rFonts w:ascii="標楷體" w:eastAsia="標楷體" w:hAnsi="標楷體"/>
          <w:noProof/>
          <w:color w:val="000000"/>
        </w:rPr>
        <w:pict>
          <v:line id="_x0000_s1543" style="position:absolute;left:0;text-align:left;z-index:251653120" from="11.5pt,13.95pt" to="11.5pt,31.5pt"/>
        </w:pict>
      </w:r>
    </w:p>
    <w:p w:rsidR="00C71A32" w:rsidRPr="00634264" w:rsidRDefault="00780FAC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_x0000_s1556" style="position:absolute;left:0;text-align:left;flip:x;z-index:251666432" from="174pt,.2pt" to="174pt,17.75pt">
            <v:stroke endarrow="block"/>
          </v:line>
        </w:pict>
      </w:r>
      <w:r>
        <w:rPr>
          <w:rFonts w:ascii="標楷體" w:eastAsia="標楷體" w:hAnsi="標楷體"/>
          <w:noProof/>
          <w:color w:val="000000"/>
        </w:rPr>
        <w:pict>
          <v:line id="_x0000_s1565" style="position:absolute;left:0;text-align:left;z-index:251675648" from="338.45pt,2.75pt" to="338.45pt,20.3pt"/>
        </w:pict>
      </w:r>
      <w:r>
        <w:rPr>
          <w:rFonts w:ascii="標楷體" w:eastAsia="標楷體" w:hAnsi="標楷體"/>
          <w:noProof/>
          <w:color w:val="000000"/>
        </w:rPr>
        <w:pict>
          <v:line id="_x0000_s1564" style="position:absolute;left:0;text-align:left;z-index:251674624" from="250.1pt,2.75pt" to="338.45pt,2.75pt"/>
        </w:pict>
      </w:r>
      <w:r>
        <w:rPr>
          <w:rFonts w:ascii="標楷體" w:eastAsia="標楷體" w:hAnsi="標楷體"/>
          <w:noProof/>
          <w:color w:val="000000"/>
        </w:rPr>
        <w:pict>
          <v:line id="_x0000_s1563" style="position:absolute;left:0;text-align:left;z-index:251673600" from="250.1pt,2.75pt" to="250.1pt,20.3pt"/>
        </w:pict>
      </w:r>
      <w:r>
        <w:rPr>
          <w:rFonts w:ascii="標楷體" w:eastAsia="標楷體" w:hAnsi="標楷體"/>
          <w:noProof/>
          <w:color w:val="000000"/>
        </w:rPr>
        <w:pict>
          <v:rect id="_x0000_s1547" style="position:absolute;left:0;text-align:left;margin-left:64.55pt;margin-top:11.5pt;width:44.15pt;height:26.3pt;z-index:251657216">
            <v:textbox style="mso-next-textbox:#_x0000_s1547">
              <w:txbxContent>
                <w:p w:rsidR="00733200" w:rsidRDefault="00733200" w:rsidP="00C71A32">
                  <w:pPr>
                    <w:pStyle w:val="11"/>
                    <w:adjustRightInd/>
                    <w:spacing w:line="240" w:lineRule="auto"/>
                    <w:textAlignment w:val="auto"/>
                    <w:rPr>
                      <w:rFonts w:ascii="Times New Roman" w:eastAsia="標楷體"/>
                      <w:kern w:val="2"/>
                      <w:szCs w:val="24"/>
                    </w:rPr>
                  </w:pPr>
                  <w:r>
                    <w:rPr>
                      <w:rFonts w:ascii="Times New Roman" w:eastAsia="標楷體" w:hint="eastAsia"/>
                      <w:kern w:val="2"/>
                      <w:szCs w:val="24"/>
                    </w:rPr>
                    <w:t>受傷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rect id="_x0000_s1546" style="position:absolute;left:0;text-align:left;margin-left:-6.15pt;margin-top:11.5pt;width:44.15pt;height:26.3pt;z-index:251656192">
            <v:textbox style="mso-next-textbox:#_x0000_s1546">
              <w:txbxContent>
                <w:p w:rsidR="00733200" w:rsidRDefault="00733200" w:rsidP="00C71A32">
                  <w:pPr>
                    <w:pStyle w:val="11"/>
                    <w:adjustRightInd/>
                    <w:spacing w:line="240" w:lineRule="auto"/>
                    <w:textAlignment w:val="auto"/>
                    <w:rPr>
                      <w:rFonts w:ascii="Times New Roman" w:eastAsia="標楷體"/>
                      <w:kern w:val="2"/>
                      <w:szCs w:val="24"/>
                    </w:rPr>
                  </w:pPr>
                  <w:r>
                    <w:rPr>
                      <w:rFonts w:ascii="Times New Roman" w:eastAsia="標楷體" w:hint="eastAsia"/>
                      <w:kern w:val="2"/>
                      <w:szCs w:val="24"/>
                    </w:rPr>
                    <w:t>死亡</w:t>
                  </w:r>
                </w:p>
              </w:txbxContent>
            </v:textbox>
          </v:rect>
        </w:pict>
      </w:r>
    </w:p>
    <w:p w:rsidR="00C71A32" w:rsidRPr="00634264" w:rsidRDefault="00780FAC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_x0000_s1567" style="position:absolute;left:0;text-align:left;margin-left:303.1pt;margin-top:.3pt;width:70.7pt;height:43.85pt;z-index:251677696">
            <v:textbox style="mso-next-textbox:#_x0000_s1567">
              <w:txbxContent>
                <w:p w:rsidR="00733200" w:rsidRPr="002B39A0" w:rsidRDefault="00733200" w:rsidP="00C71A32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2B39A0">
                    <w:rPr>
                      <w:rFonts w:ascii="標楷體" w:eastAsia="標楷體" w:hAnsi="標楷體" w:hint="eastAsia"/>
                    </w:rPr>
                    <w:t>涉及刑案依法處理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rect id="_x0000_s1566" style="position:absolute;left:0;text-align:left;margin-left:232.4pt;margin-top:.3pt;width:53.05pt;height:26.3pt;z-index:251676672">
            <v:textbox style="mso-next-textbox:#_x0000_s1566" inset="0,,0">
              <w:txbxContent>
                <w:p w:rsidR="00733200" w:rsidRPr="002B39A0" w:rsidRDefault="00733200" w:rsidP="00C71A32">
                  <w:pPr>
                    <w:pStyle w:val="11"/>
                    <w:adjustRightInd/>
                    <w:spacing w:line="240" w:lineRule="auto"/>
                    <w:jc w:val="center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 w:rsidRPr="002B39A0"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現場</w:t>
                  </w:r>
                  <w:proofErr w:type="gramStart"/>
                  <w:r w:rsidRPr="002B39A0"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採</w:t>
                  </w:r>
                  <w:proofErr w:type="gramEnd"/>
                  <w:r w:rsidRPr="002B39A0"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證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line id="_x0000_s1550" style="position:absolute;left:0;text-align:left;z-index:251660288" from="82.2pt,17.8pt" to="82.2pt,35.35pt"/>
        </w:pict>
      </w:r>
      <w:r>
        <w:rPr>
          <w:rFonts w:ascii="標楷體" w:eastAsia="標楷體" w:hAnsi="標楷體"/>
          <w:noProof/>
          <w:color w:val="000000"/>
        </w:rPr>
        <w:pict>
          <v:line id="_x0000_s1548" style="position:absolute;left:0;text-align:left;z-index:251658240" from="11.5pt,17.8pt" to="11.5pt,35.35pt"/>
        </w:pict>
      </w:r>
    </w:p>
    <w:p w:rsidR="00C71A32" w:rsidRPr="00634264" w:rsidRDefault="00780FAC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_x0000_s1557" style="position:absolute;left:0;text-align:left;z-index:251667456" from="174pt,13.15pt" to="174pt,30.65pt">
            <v:stroke endarrow="block"/>
          </v:line>
        </w:pict>
      </w:r>
      <w:r>
        <w:rPr>
          <w:rFonts w:ascii="標楷體" w:eastAsia="標楷體" w:hAnsi="標楷體"/>
          <w:noProof/>
          <w:color w:val="000000"/>
        </w:rPr>
        <w:pict>
          <v:line id="_x0000_s1573" style="position:absolute;left:0;text-align:left;z-index:251683840" from="250.1pt,6.6pt" to="250.1pt,146.95pt"/>
        </w:pict>
      </w:r>
      <w:r>
        <w:rPr>
          <w:rFonts w:ascii="標楷體" w:eastAsia="標楷體" w:hAnsi="標楷體"/>
          <w:noProof/>
          <w:color w:val="000000"/>
        </w:rPr>
        <w:pict>
          <v:rect id="_x0000_s1551" style="position:absolute;left:0;text-align:left;margin-left:64.55pt;margin-top:15.35pt;width:44.15pt;height:35.15pt;z-index:251661312">
            <v:textbox style="mso-next-textbox:#_x0000_s1551">
              <w:txbxContent>
                <w:p w:rsidR="00733200" w:rsidRDefault="00733200" w:rsidP="00C71A32">
                  <w:pPr>
                    <w:pStyle w:val="11"/>
                    <w:adjustRightInd/>
                    <w:spacing w:line="240" w:lineRule="auto"/>
                    <w:textAlignment w:val="auto"/>
                    <w:rPr>
                      <w:rFonts w:ascii="Times New Roman" w:eastAsia="標楷體"/>
                      <w:kern w:val="2"/>
                      <w:szCs w:val="24"/>
                    </w:rPr>
                  </w:pPr>
                  <w:r>
                    <w:rPr>
                      <w:rFonts w:ascii="Times New Roman" w:eastAsia="標楷體" w:hint="eastAsia"/>
                      <w:kern w:val="2"/>
                      <w:szCs w:val="24"/>
                    </w:rPr>
                    <w:t>就醫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rect id="_x0000_s1549" style="position:absolute;left:0;text-align:left;margin-left:-24pt;margin-top:12.9pt;width:1in;height:90.3pt;z-index:251659264">
            <v:textbox style="mso-next-textbox:#_x0000_s1549">
              <w:txbxContent>
                <w:p w:rsidR="00733200" w:rsidRPr="002B39A0" w:rsidRDefault="00733200" w:rsidP="00C71A32">
                  <w:pPr>
                    <w:rPr>
                      <w:rFonts w:ascii="標楷體" w:eastAsia="標楷體" w:hAnsi="標楷體"/>
                    </w:rPr>
                  </w:pPr>
                  <w:r w:rsidRPr="002B39A0">
                    <w:rPr>
                      <w:rFonts w:ascii="標楷體" w:eastAsia="標楷體" w:hAnsi="標楷體" w:hint="eastAsia"/>
                    </w:rPr>
                    <w:t>通報警察單位</w:t>
                  </w:r>
                  <w:proofErr w:type="gramStart"/>
                  <w:r w:rsidRPr="002B39A0">
                    <w:rPr>
                      <w:rFonts w:ascii="標楷體" w:eastAsia="標楷體" w:hAnsi="標楷體" w:hint="eastAsia"/>
                    </w:rPr>
                    <w:t>（</w:t>
                  </w:r>
                  <w:proofErr w:type="gramEnd"/>
                  <w:r w:rsidRPr="002B39A0">
                    <w:rPr>
                      <w:rFonts w:ascii="標楷體" w:eastAsia="標楷體" w:hAnsi="標楷體" w:hint="eastAsia"/>
                    </w:rPr>
                    <w:t>電話：）進行司法相驗</w:t>
                  </w:r>
                </w:p>
              </w:txbxContent>
            </v:textbox>
          </v:rect>
        </w:pict>
      </w:r>
    </w:p>
    <w:p w:rsidR="00C71A32" w:rsidRPr="00634264" w:rsidRDefault="00780FAC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_x0000_s1572" style="position:absolute;left:0;text-align:left;z-index:251682816" from="338.45pt,4.15pt" to="338.45pt,100.6pt"/>
        </w:pict>
      </w:r>
    </w:p>
    <w:p w:rsidR="00C71A32" w:rsidRPr="00634264" w:rsidRDefault="00780FAC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_x0000_s1575" style="position:absolute;left:0;text-align:left;z-index:251685888" from="82.2pt,10.5pt" to="82.2pt,80.6pt"/>
        </w:pict>
      </w:r>
    </w:p>
    <w:p w:rsidR="00C71A32" w:rsidRPr="00634264" w:rsidRDefault="00C71A32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C71A32" w:rsidRPr="00634264" w:rsidRDefault="00C71A32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C71A32" w:rsidRPr="00634264" w:rsidRDefault="00780FAC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_x0000_s1574" style="position:absolute;left:0;text-align:left;z-index:251684864" from="161.7pt,14.4pt" to="161.75pt,20.6pt"/>
        </w:pict>
      </w:r>
      <w:r>
        <w:rPr>
          <w:rFonts w:ascii="標楷體" w:eastAsia="標楷體" w:hAnsi="標楷體"/>
          <w:noProof/>
          <w:color w:val="000000"/>
        </w:rPr>
        <w:pict>
          <v:line id="_x0000_s1571" style="position:absolute;left:0;text-align:left;z-index:251681792" from="435.65pt,3.1pt" to="435.65pt,20.6pt"/>
        </w:pict>
      </w:r>
      <w:r>
        <w:rPr>
          <w:rFonts w:ascii="標楷體" w:eastAsia="標楷體" w:hAnsi="標楷體"/>
          <w:noProof/>
          <w:color w:val="000000"/>
        </w:rPr>
        <w:pict>
          <v:line id="_x0000_s1569" style="position:absolute;left:0;text-align:left;z-index:251679744" from="12pt,3.2pt" to="12pt,20.7pt"/>
        </w:pict>
      </w:r>
    </w:p>
    <w:p w:rsidR="00C71A32" w:rsidRPr="00634264" w:rsidRDefault="00780FAC" w:rsidP="00C71A32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_x0000_s1577" style="position:absolute;left:0;text-align:left;z-index:251687936" from="250.1pt,53.3pt" to="250.1pt,79.55pt"/>
        </w:pict>
      </w:r>
      <w:r>
        <w:rPr>
          <w:rFonts w:ascii="標楷體" w:eastAsia="標楷體" w:hAnsi="標楷體"/>
          <w:noProof/>
          <w:color w:val="000000"/>
        </w:rPr>
        <w:pict>
          <v:rect id="_x0000_s1576" style="position:absolute;left:0;text-align:left;margin-left:161.75pt;margin-top:26.95pt;width:167.85pt;height:26.35pt;z-index:251686912">
            <v:textbox style="mso-next-textbox:#_x0000_s1576">
              <w:txbxContent>
                <w:p w:rsidR="00733200" w:rsidRPr="00C71A32" w:rsidRDefault="00733200" w:rsidP="00C71A32">
                  <w:pPr>
                    <w:pStyle w:val="aa"/>
                    <w:rPr>
                      <w:rFonts w:eastAsia="標楷體"/>
                    </w:rPr>
                  </w:pPr>
                  <w:r w:rsidRPr="00C71A32">
                    <w:rPr>
                      <w:rFonts w:eastAsia="標楷體" w:hint="eastAsia"/>
                    </w:rPr>
                    <w:t>後續處理及紀錄</w:t>
                  </w:r>
                </w:p>
                <w:p w:rsidR="00733200" w:rsidRPr="00F37056" w:rsidRDefault="00733200" w:rsidP="00C71A32"/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line id="_x0000_s1570" style="position:absolute;left:0;text-align:left;z-index:251680768" from="11.5pt,.6pt" to="435.65pt,.6pt"/>
        </w:pict>
      </w:r>
    </w:p>
    <w:p w:rsidR="00C01943" w:rsidRPr="00634264" w:rsidRDefault="00780FAC" w:rsidP="0003687F">
      <w:pPr>
        <w:spacing w:line="400" w:lineRule="exact"/>
        <w:ind w:leftChars="-118" w:left="-283" w:firstLineChars="50" w:firstLine="120"/>
        <w:rPr>
          <w:rFonts w:ascii="標楷體" w:eastAsia="標楷體" w:hAnsi="標楷體"/>
          <w:b/>
          <w:color w:val="000000"/>
          <w:sz w:val="28"/>
          <w:szCs w:val="28"/>
        </w:rPr>
      </w:pPr>
      <w:r w:rsidRPr="00780FAC">
        <w:rPr>
          <w:rFonts w:ascii="標楷體" w:eastAsia="標楷體" w:hAnsi="標楷體"/>
          <w:noProof/>
          <w:color w:val="000000"/>
        </w:rPr>
        <w:pict>
          <v:rect id="_x0000_s1578" style="position:absolute;left:0;text-align:left;margin-left:161.75pt;margin-top:62.85pt;width:167.85pt;height:26.35pt;z-index:251688960">
            <v:textbox style="mso-next-textbox:#_x0000_s1578">
              <w:txbxContent>
                <w:p w:rsidR="00733200" w:rsidRPr="00C71A32" w:rsidRDefault="00733200" w:rsidP="00C71A32">
                  <w:pPr>
                    <w:pStyle w:val="aa"/>
                    <w:rPr>
                      <w:rFonts w:eastAsia="標楷體"/>
                    </w:rPr>
                  </w:pPr>
                  <w:r w:rsidRPr="00C71A32">
                    <w:rPr>
                      <w:rFonts w:eastAsia="標楷體" w:hint="eastAsia"/>
                    </w:rPr>
                    <w:t>檢討與評估</w:t>
                  </w:r>
                </w:p>
                <w:p w:rsidR="00733200" w:rsidRPr="00F37056" w:rsidRDefault="00733200" w:rsidP="00C71A32"/>
              </w:txbxContent>
            </v:textbox>
          </v:rect>
        </w:pict>
      </w:r>
      <w:r w:rsidR="00C01943" w:rsidRPr="00634264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C01943" w:rsidRPr="00634264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 xml:space="preserve">附件2       </w:t>
      </w:r>
    </w:p>
    <w:p w:rsidR="00C01943" w:rsidRPr="00634264" w:rsidRDefault="00A70257" w:rsidP="00753034">
      <w:pPr>
        <w:spacing w:line="400" w:lineRule="exact"/>
        <w:ind w:leftChars="-118" w:left="-283" w:firstLineChars="50" w:firstLine="1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b/>
          <w:color w:val="000000"/>
          <w:sz w:val="28"/>
          <w:szCs w:val="28"/>
        </w:rPr>
        <w:t>高雄</w:t>
      </w:r>
      <w:r w:rsidR="00C01943" w:rsidRPr="00634264">
        <w:rPr>
          <w:rFonts w:ascii="標楷體" w:eastAsia="標楷體" w:hAnsi="標楷體" w:hint="eastAsia"/>
          <w:b/>
          <w:color w:val="000000"/>
          <w:sz w:val="28"/>
          <w:szCs w:val="28"/>
        </w:rPr>
        <w:t>市老人福利機構</w:t>
      </w:r>
      <w:r w:rsidR="00831E81" w:rsidRPr="00634264">
        <w:rPr>
          <w:rFonts w:ascii="標楷體" w:eastAsia="標楷體" w:hAnsi="標楷體" w:hint="eastAsia"/>
          <w:b/>
          <w:color w:val="000000"/>
          <w:sz w:val="28"/>
          <w:szCs w:val="28"/>
        </w:rPr>
        <w:t>非保護性個案</w:t>
      </w:r>
      <w:r w:rsidR="00C01943" w:rsidRPr="00634264">
        <w:rPr>
          <w:rFonts w:ascii="標楷體" w:eastAsia="標楷體" w:hAnsi="標楷體" w:hint="eastAsia"/>
          <w:b/>
          <w:color w:val="000000"/>
          <w:sz w:val="28"/>
          <w:szCs w:val="28"/>
        </w:rPr>
        <w:t>緊急事件處理通報單</w:t>
      </w:r>
    </w:p>
    <w:p w:rsidR="00C01943" w:rsidRPr="00634264" w:rsidRDefault="00C01943" w:rsidP="00753034">
      <w:pPr>
        <w:spacing w:line="400" w:lineRule="exact"/>
        <w:ind w:leftChars="-118" w:left="-283"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634264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           </w:t>
      </w:r>
    </w:p>
    <w:p w:rsidR="00C01943" w:rsidRPr="00634264" w:rsidRDefault="00C01943" w:rsidP="00753034">
      <w:pPr>
        <w:spacing w:line="400" w:lineRule="exact"/>
        <w:ind w:leftChars="-118" w:left="-283" w:firstLineChars="50" w:firstLine="120"/>
        <w:rPr>
          <w:rFonts w:ascii="標楷體" w:eastAsia="標楷體" w:hAnsi="標楷體"/>
          <w:b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 xml:space="preserve">                                                    </w:t>
      </w:r>
      <w:r w:rsidRPr="00634264">
        <w:rPr>
          <w:rFonts w:ascii="標楷體" w:eastAsia="標楷體" w:hAnsi="標楷體" w:hint="eastAsia"/>
          <w:b/>
          <w:color w:val="000000"/>
        </w:rPr>
        <w:t>□</w:t>
      </w:r>
      <w:proofErr w:type="gramStart"/>
      <w:r w:rsidRPr="00634264">
        <w:rPr>
          <w:rFonts w:ascii="標楷體" w:eastAsia="標楷體" w:hAnsi="標楷體" w:hint="eastAsia"/>
          <w:b/>
          <w:color w:val="000000"/>
        </w:rPr>
        <w:t>初報　□續報</w:t>
      </w:r>
      <w:proofErr w:type="gramEnd"/>
      <w:r w:rsidRPr="00634264">
        <w:rPr>
          <w:rFonts w:ascii="標楷體" w:eastAsia="標楷體" w:hAnsi="標楷體" w:hint="eastAsia"/>
          <w:b/>
          <w:color w:val="000000"/>
        </w:rPr>
        <w:t>（　）□結報</w:t>
      </w:r>
    </w:p>
    <w:p w:rsidR="00C01943" w:rsidRPr="00634264" w:rsidRDefault="00C01943" w:rsidP="00753034">
      <w:pPr>
        <w:spacing w:line="400" w:lineRule="exact"/>
        <w:ind w:leftChars="-118" w:left="-283" w:firstLineChars="50" w:firstLine="140"/>
        <w:rPr>
          <w:rFonts w:ascii="標楷體" w:eastAsia="標楷體" w:hAnsi="標楷體"/>
          <w:b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b/>
          <w:color w:val="000000"/>
          <w:sz w:val="28"/>
          <w:szCs w:val="28"/>
        </w:rPr>
        <w:t>一、事件內容：</w:t>
      </w:r>
    </w:p>
    <w:p w:rsidR="00C01943" w:rsidRPr="00634264" w:rsidRDefault="00C01943" w:rsidP="00753034">
      <w:pPr>
        <w:spacing w:line="400" w:lineRule="exact"/>
        <w:ind w:leftChars="-118" w:left="-283" w:firstLineChars="50" w:firstLine="120"/>
        <w:rPr>
          <w:rFonts w:ascii="標楷體" w:eastAsia="標楷體" w:hAnsi="標楷體"/>
          <w:color w:val="000000"/>
        </w:rPr>
      </w:pPr>
    </w:p>
    <w:p w:rsidR="00C01943" w:rsidRPr="00634264" w:rsidRDefault="00C01943" w:rsidP="00FA6B4C">
      <w:pPr>
        <w:spacing w:line="400" w:lineRule="exact"/>
        <w:rPr>
          <w:rFonts w:ascii="標楷體" w:eastAsia="標楷體" w:hAnsi="標楷體"/>
          <w:color w:val="000000"/>
        </w:rPr>
      </w:pPr>
    </w:p>
    <w:p w:rsidR="00FA6B4C" w:rsidRPr="00634264" w:rsidRDefault="00FA6B4C" w:rsidP="00FA6B4C">
      <w:pPr>
        <w:spacing w:line="400" w:lineRule="exact"/>
        <w:rPr>
          <w:rFonts w:ascii="標楷體" w:eastAsia="標楷體" w:hAnsi="標楷體"/>
          <w:color w:val="000000"/>
        </w:rPr>
      </w:pPr>
    </w:p>
    <w:p w:rsidR="00C01943" w:rsidRPr="00634264" w:rsidRDefault="00C01943" w:rsidP="00753034">
      <w:pPr>
        <w:spacing w:line="400" w:lineRule="exact"/>
        <w:ind w:leftChars="-118" w:left="-283" w:firstLineChars="50" w:firstLine="140"/>
        <w:rPr>
          <w:rFonts w:ascii="標楷體" w:eastAsia="標楷體" w:hAnsi="標楷體"/>
          <w:b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b/>
          <w:color w:val="000000"/>
          <w:sz w:val="28"/>
          <w:szCs w:val="28"/>
        </w:rPr>
        <w:t>二、基本資料</w:t>
      </w:r>
    </w:p>
    <w:p w:rsidR="00EF5850" w:rsidRPr="00634264" w:rsidRDefault="00C01943" w:rsidP="00753034">
      <w:pPr>
        <w:spacing w:line="400" w:lineRule="exact"/>
        <w:ind w:leftChars="-118" w:left="-283" w:firstLineChars="50" w:firstLine="120"/>
        <w:rPr>
          <w:rFonts w:ascii="標楷體" w:eastAsia="標楷體" w:hAnsi="標楷體"/>
          <w:color w:val="000000"/>
          <w:u w:val="single"/>
        </w:rPr>
      </w:pPr>
      <w:r w:rsidRPr="00634264">
        <w:rPr>
          <w:rFonts w:ascii="標楷體" w:eastAsia="標楷體" w:hAnsi="標楷體" w:hint="eastAsia"/>
          <w:color w:val="000000"/>
        </w:rPr>
        <w:t>1.機構名稱：</w:t>
      </w:r>
      <w:r w:rsidRPr="00634264">
        <w:rPr>
          <w:rFonts w:ascii="標楷體" w:eastAsia="標楷體" w:hAnsi="標楷體" w:hint="eastAsia"/>
          <w:color w:val="000000"/>
          <w:u w:val="single"/>
        </w:rPr>
        <w:t xml:space="preserve">                            </w:t>
      </w:r>
      <w:r w:rsidR="00EF5850" w:rsidRPr="00634264">
        <w:rPr>
          <w:rFonts w:ascii="標楷體" w:eastAsia="標楷體" w:hAnsi="標楷體" w:hint="eastAsia"/>
          <w:color w:val="000000"/>
        </w:rPr>
        <w:t>、地址：</w:t>
      </w:r>
      <w:r w:rsidR="00EF5850" w:rsidRPr="00634264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</w:t>
      </w:r>
    </w:p>
    <w:p w:rsidR="00C01943" w:rsidRPr="00634264" w:rsidRDefault="00C01943" w:rsidP="00753034">
      <w:pPr>
        <w:spacing w:line="400" w:lineRule="exact"/>
        <w:ind w:leftChars="-118" w:left="-283" w:firstLineChars="50" w:firstLine="120"/>
        <w:rPr>
          <w:rFonts w:ascii="標楷體" w:eastAsia="標楷體" w:hAnsi="標楷體"/>
          <w:color w:val="000000"/>
          <w:u w:val="single"/>
        </w:rPr>
      </w:pPr>
      <w:r w:rsidRPr="00634264">
        <w:rPr>
          <w:rFonts w:ascii="標楷體" w:eastAsia="標楷體" w:hAnsi="標楷體" w:hint="eastAsia"/>
          <w:color w:val="000000"/>
        </w:rPr>
        <w:t>2.</w:t>
      </w:r>
      <w:r w:rsidR="00A70257" w:rsidRPr="00634264">
        <w:rPr>
          <w:rFonts w:ascii="標楷體" w:eastAsia="標楷體" w:hAnsi="標楷體" w:hint="eastAsia"/>
          <w:color w:val="000000"/>
        </w:rPr>
        <w:t>通報人</w:t>
      </w:r>
      <w:r w:rsidRPr="00634264">
        <w:rPr>
          <w:rFonts w:ascii="標楷體" w:eastAsia="標楷體" w:hAnsi="標楷體" w:hint="eastAsia"/>
          <w:color w:val="000000"/>
        </w:rPr>
        <w:t>：</w:t>
      </w:r>
      <w:r w:rsidRPr="00634264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="00A70257" w:rsidRPr="00634264">
        <w:rPr>
          <w:rFonts w:ascii="標楷體" w:eastAsia="標楷體" w:hAnsi="標楷體" w:hint="eastAsia"/>
          <w:color w:val="000000"/>
        </w:rPr>
        <w:t>、通報時間：</w:t>
      </w:r>
      <w:r w:rsidR="00EF5850" w:rsidRPr="00634264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EF5850" w:rsidRPr="00634264">
        <w:rPr>
          <w:rFonts w:ascii="標楷體" w:eastAsia="標楷體" w:hAnsi="標楷體" w:hint="eastAsia"/>
          <w:color w:val="000000"/>
        </w:rPr>
        <w:t>年</w:t>
      </w:r>
      <w:r w:rsidR="00EF5850" w:rsidRPr="00634264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EF5850" w:rsidRPr="00634264">
        <w:rPr>
          <w:rFonts w:ascii="標楷體" w:eastAsia="標楷體" w:hAnsi="標楷體" w:hint="eastAsia"/>
          <w:color w:val="000000"/>
        </w:rPr>
        <w:t>月</w:t>
      </w:r>
      <w:r w:rsidR="00EF5850" w:rsidRPr="00634264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EF5850" w:rsidRPr="00634264">
        <w:rPr>
          <w:rFonts w:ascii="標楷體" w:eastAsia="標楷體" w:hAnsi="標楷體" w:hint="eastAsia"/>
          <w:color w:val="000000"/>
        </w:rPr>
        <w:t>日</w:t>
      </w:r>
      <w:r w:rsidR="00EF5850" w:rsidRPr="00634264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EF5850" w:rsidRPr="00634264">
        <w:rPr>
          <w:rFonts w:ascii="標楷體" w:eastAsia="標楷體" w:hAnsi="標楷體" w:hint="eastAsia"/>
          <w:color w:val="000000"/>
        </w:rPr>
        <w:t>時</w:t>
      </w:r>
      <w:r w:rsidR="00EF5850" w:rsidRPr="00634264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EF5850" w:rsidRPr="00634264">
        <w:rPr>
          <w:rFonts w:ascii="標楷體" w:eastAsia="標楷體" w:hAnsi="標楷體" w:hint="eastAsia"/>
          <w:color w:val="000000"/>
        </w:rPr>
        <w:t>分、</w:t>
      </w:r>
      <w:r w:rsidRPr="00634264">
        <w:rPr>
          <w:rFonts w:ascii="標楷體" w:eastAsia="標楷體" w:hAnsi="標楷體" w:hint="eastAsia"/>
          <w:color w:val="000000"/>
        </w:rPr>
        <w:t>聯絡電話：</w:t>
      </w:r>
      <w:r w:rsidRPr="00634264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EF5850" w:rsidRPr="00634264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634264">
        <w:rPr>
          <w:rFonts w:ascii="標楷體" w:eastAsia="標楷體" w:hAnsi="標楷體" w:hint="eastAsia"/>
          <w:color w:val="000000"/>
          <w:u w:val="single"/>
        </w:rPr>
        <w:t xml:space="preserve">          </w:t>
      </w:r>
    </w:p>
    <w:p w:rsidR="00C01943" w:rsidRPr="00634264" w:rsidRDefault="00EF5850" w:rsidP="00753034">
      <w:pPr>
        <w:spacing w:line="400" w:lineRule="exact"/>
        <w:ind w:leftChars="-118" w:left="-283" w:firstLineChars="50" w:firstLine="120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>3</w:t>
      </w:r>
      <w:r w:rsidR="00C01943" w:rsidRPr="00634264">
        <w:rPr>
          <w:rFonts w:ascii="標楷體" w:eastAsia="標楷體" w:hAnsi="標楷體" w:hint="eastAsia"/>
          <w:color w:val="000000"/>
        </w:rPr>
        <w:t>.發生時間：</w:t>
      </w:r>
      <w:r w:rsidR="00C01943" w:rsidRPr="00634264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="00C01943" w:rsidRPr="00634264">
        <w:rPr>
          <w:rFonts w:ascii="標楷體" w:eastAsia="標楷體" w:hAnsi="標楷體" w:hint="eastAsia"/>
          <w:color w:val="000000"/>
        </w:rPr>
        <w:t>年</w:t>
      </w:r>
      <w:r w:rsidR="00C01943" w:rsidRPr="00634264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="00C01943" w:rsidRPr="00634264">
        <w:rPr>
          <w:rFonts w:ascii="標楷體" w:eastAsia="標楷體" w:hAnsi="標楷體" w:hint="eastAsia"/>
          <w:color w:val="000000"/>
        </w:rPr>
        <w:t>月</w:t>
      </w:r>
      <w:r w:rsidR="00C01943" w:rsidRPr="00634264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="00C01943" w:rsidRPr="00634264">
        <w:rPr>
          <w:rFonts w:ascii="標楷體" w:eastAsia="標楷體" w:hAnsi="標楷體" w:hint="eastAsia"/>
          <w:color w:val="000000"/>
        </w:rPr>
        <w:t>日    □上午</w:t>
      </w:r>
      <w:r w:rsidR="00C01943" w:rsidRPr="00634264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="00C01943" w:rsidRPr="00634264">
        <w:rPr>
          <w:rFonts w:ascii="標楷體" w:eastAsia="標楷體" w:hAnsi="標楷體" w:hint="eastAsia"/>
          <w:color w:val="000000"/>
        </w:rPr>
        <w:t>時/ □下午</w:t>
      </w:r>
      <w:r w:rsidR="00C01943" w:rsidRPr="00634264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="00C01943" w:rsidRPr="00634264">
        <w:rPr>
          <w:rFonts w:ascii="標楷體" w:eastAsia="標楷體" w:hAnsi="標楷體" w:hint="eastAsia"/>
          <w:color w:val="000000"/>
        </w:rPr>
        <w:t>時</w:t>
      </w:r>
    </w:p>
    <w:p w:rsidR="00C01943" w:rsidRPr="00634264" w:rsidRDefault="00EF5850" w:rsidP="00753034">
      <w:pPr>
        <w:spacing w:line="400" w:lineRule="exact"/>
        <w:ind w:leftChars="-118" w:left="-283" w:firstLineChars="50" w:firstLine="120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>4</w:t>
      </w:r>
      <w:r w:rsidR="00C01943" w:rsidRPr="00634264">
        <w:rPr>
          <w:rFonts w:ascii="標楷體" w:eastAsia="標楷體" w:hAnsi="標楷體" w:hint="eastAsia"/>
          <w:color w:val="000000"/>
        </w:rPr>
        <w:t>.發生地點：</w:t>
      </w:r>
      <w:r w:rsidR="00C01943" w:rsidRPr="00634264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634264">
        <w:rPr>
          <w:rFonts w:ascii="標楷體" w:eastAsia="標楷體" w:hAnsi="標楷體" w:hint="eastAsia"/>
          <w:color w:val="000000"/>
          <w:u w:val="single"/>
        </w:rPr>
        <w:t xml:space="preserve">                    </w:t>
      </w:r>
      <w:r w:rsidR="00C01943" w:rsidRPr="00634264">
        <w:rPr>
          <w:rFonts w:ascii="標楷體" w:eastAsia="標楷體" w:hAnsi="標楷體" w:hint="eastAsia"/>
          <w:color w:val="000000"/>
          <w:u w:val="single"/>
        </w:rPr>
        <w:t xml:space="preserve">    </w:t>
      </w:r>
    </w:p>
    <w:p w:rsidR="00C01943" w:rsidRPr="00634264" w:rsidRDefault="00C01943" w:rsidP="00753034">
      <w:pPr>
        <w:spacing w:line="400" w:lineRule="exact"/>
        <w:ind w:leftChars="-118" w:left="-283" w:firstLineChars="50" w:firstLine="140"/>
        <w:rPr>
          <w:rFonts w:ascii="標楷體" w:eastAsia="標楷體" w:hAnsi="標楷體"/>
          <w:b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b/>
          <w:color w:val="000000"/>
          <w:sz w:val="28"/>
          <w:szCs w:val="28"/>
        </w:rPr>
        <w:t>三、事件說明</w:t>
      </w:r>
    </w:p>
    <w:p w:rsidR="00C01943" w:rsidRPr="00634264" w:rsidRDefault="00C01943" w:rsidP="00753034">
      <w:pPr>
        <w:spacing w:line="400" w:lineRule="exact"/>
        <w:ind w:leftChars="-118" w:left="-283" w:firstLineChars="50" w:firstLine="120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>1.類別：□天然災害 □意外事件 □公共安全事件</w:t>
      </w:r>
    </w:p>
    <w:p w:rsidR="00C01943" w:rsidRPr="00634264" w:rsidRDefault="00C01943" w:rsidP="00753034">
      <w:pPr>
        <w:spacing w:line="400" w:lineRule="exact"/>
        <w:ind w:leftChars="-118" w:left="-283" w:firstLineChars="50" w:firstLine="120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>2.傷亡/損失（壞）情形：</w:t>
      </w:r>
    </w:p>
    <w:p w:rsidR="00C01943" w:rsidRPr="00634264" w:rsidRDefault="00695B06" w:rsidP="00753034">
      <w:pPr>
        <w:spacing w:line="400" w:lineRule="exact"/>
        <w:ind w:leftChars="-118" w:left="1013" w:hangingChars="540" w:hanging="1296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 xml:space="preserve">        </w:t>
      </w:r>
      <w:r w:rsidR="00C01943" w:rsidRPr="00634264">
        <w:rPr>
          <w:rFonts w:ascii="標楷體" w:eastAsia="標楷體" w:hAnsi="標楷體" w:hint="eastAsia"/>
          <w:color w:val="000000"/>
        </w:rPr>
        <w:t>□</w:t>
      </w:r>
      <w:r w:rsidR="00EF5850" w:rsidRPr="00634264">
        <w:rPr>
          <w:rFonts w:ascii="標楷體" w:eastAsia="標楷體" w:hAnsi="標楷體" w:hint="eastAsia"/>
          <w:color w:val="000000"/>
        </w:rPr>
        <w:t>預估</w:t>
      </w:r>
      <w:r w:rsidR="00C01943" w:rsidRPr="00634264">
        <w:rPr>
          <w:rFonts w:ascii="標楷體" w:eastAsia="標楷體" w:hAnsi="標楷體" w:hint="eastAsia"/>
          <w:color w:val="000000"/>
        </w:rPr>
        <w:t>損失狀況（新臺幣）：□100萬元；□200萬元；□300萬元；□其他</w:t>
      </w:r>
      <w:r w:rsidR="00C01943" w:rsidRPr="00634264">
        <w:rPr>
          <w:rFonts w:ascii="標楷體" w:eastAsia="標楷體" w:hAnsi="標楷體" w:hint="eastAsia"/>
          <w:color w:val="000000"/>
          <w:u w:val="single"/>
        </w:rPr>
        <w:t xml:space="preserve">              </w:t>
      </w:r>
    </w:p>
    <w:p w:rsidR="00C01943" w:rsidRPr="00634264" w:rsidRDefault="00695B06" w:rsidP="00753034">
      <w:pPr>
        <w:spacing w:line="400" w:lineRule="exact"/>
        <w:ind w:leftChars="-118" w:left="1013" w:hangingChars="540" w:hanging="1296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 xml:space="preserve">        </w:t>
      </w:r>
      <w:r w:rsidR="00C01943" w:rsidRPr="00634264">
        <w:rPr>
          <w:rFonts w:ascii="標楷體" w:eastAsia="標楷體" w:hAnsi="標楷體" w:hint="eastAsia"/>
          <w:color w:val="000000"/>
        </w:rPr>
        <w:t>□死亡：□1人；□2人；□3人；□其他</w:t>
      </w:r>
      <w:r w:rsidR="00C01943" w:rsidRPr="00634264">
        <w:rPr>
          <w:rFonts w:ascii="標楷體" w:eastAsia="標楷體" w:hAnsi="標楷體" w:hint="eastAsia"/>
          <w:color w:val="000000"/>
          <w:u w:val="single"/>
        </w:rPr>
        <w:t xml:space="preserve">              </w:t>
      </w:r>
    </w:p>
    <w:p w:rsidR="00C01943" w:rsidRPr="00634264" w:rsidRDefault="00695B06" w:rsidP="00753034">
      <w:pPr>
        <w:spacing w:line="400" w:lineRule="exact"/>
        <w:ind w:leftChars="-118" w:left="1013" w:hangingChars="540" w:hanging="1296"/>
        <w:rPr>
          <w:rFonts w:ascii="標楷體" w:eastAsia="標楷體" w:hAnsi="標楷體"/>
          <w:color w:val="000000"/>
          <w:u w:val="single"/>
        </w:rPr>
      </w:pPr>
      <w:r w:rsidRPr="00634264">
        <w:rPr>
          <w:rFonts w:ascii="標楷體" w:eastAsia="標楷體" w:hAnsi="標楷體" w:hint="eastAsia"/>
          <w:color w:val="000000"/>
        </w:rPr>
        <w:t xml:space="preserve">        </w:t>
      </w:r>
      <w:r w:rsidR="00C01943" w:rsidRPr="00634264">
        <w:rPr>
          <w:rFonts w:ascii="標楷體" w:eastAsia="標楷體" w:hAnsi="標楷體" w:hint="eastAsia"/>
          <w:color w:val="000000"/>
        </w:rPr>
        <w:t>□傷患：□1人；□2人；□3人；□其他</w:t>
      </w:r>
      <w:r w:rsidR="00C01943" w:rsidRPr="00634264">
        <w:rPr>
          <w:rFonts w:ascii="標楷體" w:eastAsia="標楷體" w:hAnsi="標楷體" w:hint="eastAsia"/>
          <w:color w:val="000000"/>
          <w:u w:val="single"/>
        </w:rPr>
        <w:t xml:space="preserve">              </w:t>
      </w:r>
    </w:p>
    <w:tbl>
      <w:tblPr>
        <w:tblpPr w:leftFromText="180" w:rightFromText="180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887"/>
        <w:gridCol w:w="4887"/>
      </w:tblGrid>
      <w:tr w:rsidR="00C01943" w:rsidRPr="00634264" w:rsidTr="00C01943">
        <w:trPr>
          <w:trHeight w:val="416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C01943" w:rsidRPr="00634264" w:rsidRDefault="00EF5850" w:rsidP="00753034">
            <w:pPr>
              <w:widowControl/>
              <w:snapToGrid w:val="0"/>
              <w:spacing w:line="240" w:lineRule="atLeast"/>
              <w:ind w:leftChars="-118" w:left="-283"/>
              <w:jc w:val="center"/>
              <w:rPr>
                <w:rFonts w:ascii="標楷體" w:eastAsia="標楷體" w:hAnsi="標楷體"/>
                <w:color w:val="000000"/>
              </w:rPr>
            </w:pPr>
            <w:r w:rsidRPr="0063426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01943" w:rsidRPr="00634264">
              <w:rPr>
                <w:rFonts w:ascii="標楷體" w:eastAsia="標楷體" w:hAnsi="標楷體" w:hint="eastAsia"/>
                <w:color w:val="000000"/>
              </w:rPr>
              <w:t>個</w:t>
            </w:r>
          </w:p>
          <w:p w:rsidR="00C01943" w:rsidRPr="00634264" w:rsidRDefault="00EF5850" w:rsidP="00753034">
            <w:pPr>
              <w:widowControl/>
              <w:snapToGrid w:val="0"/>
              <w:spacing w:line="240" w:lineRule="atLeast"/>
              <w:ind w:leftChars="-118" w:left="-283"/>
              <w:jc w:val="center"/>
              <w:rPr>
                <w:rFonts w:ascii="標楷體" w:eastAsia="標楷體" w:hAnsi="標楷體"/>
                <w:color w:val="000000"/>
              </w:rPr>
            </w:pPr>
            <w:r w:rsidRPr="0063426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01943" w:rsidRPr="00634264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C01943" w:rsidRPr="00634264" w:rsidRDefault="00EF5850" w:rsidP="00753034">
            <w:pPr>
              <w:widowControl/>
              <w:snapToGrid w:val="0"/>
              <w:spacing w:line="240" w:lineRule="atLeast"/>
              <w:ind w:leftChars="-118" w:left="-283"/>
              <w:jc w:val="center"/>
              <w:rPr>
                <w:rFonts w:ascii="標楷體" w:eastAsia="標楷體" w:hAnsi="標楷體"/>
                <w:color w:val="000000"/>
              </w:rPr>
            </w:pPr>
            <w:r w:rsidRPr="0063426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01943" w:rsidRPr="00634264">
              <w:rPr>
                <w:rFonts w:ascii="標楷體" w:eastAsia="標楷體" w:hAnsi="標楷體" w:hint="eastAsia"/>
                <w:color w:val="000000"/>
              </w:rPr>
              <w:t>資</w:t>
            </w:r>
          </w:p>
          <w:p w:rsidR="00C01943" w:rsidRPr="00634264" w:rsidRDefault="00EF5850" w:rsidP="00753034">
            <w:pPr>
              <w:widowControl/>
              <w:snapToGrid w:val="0"/>
              <w:spacing w:line="240" w:lineRule="atLeast"/>
              <w:ind w:leftChars="-118" w:left="-283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63426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01943" w:rsidRPr="00634264">
              <w:rPr>
                <w:rFonts w:ascii="標楷體" w:eastAsia="標楷體" w:hAnsi="標楷體" w:hint="eastAsia"/>
                <w:color w:val="000000"/>
              </w:rPr>
              <w:t>料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01943" w:rsidRPr="00634264" w:rsidRDefault="00C01943" w:rsidP="00753034">
            <w:pPr>
              <w:snapToGrid w:val="0"/>
              <w:spacing w:line="320" w:lineRule="exact"/>
              <w:ind w:leftChars="-118" w:left="-283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634264">
              <w:rPr>
                <w:rFonts w:ascii="標楷體" w:eastAsia="標楷體" w:hAnsi="標楷體" w:hint="eastAsia"/>
                <w:color w:val="000000"/>
              </w:rPr>
              <w:t>：</w:t>
            </w:r>
            <w:r w:rsidR="008D0609" w:rsidRPr="00634264">
              <w:rPr>
                <w:rFonts w:ascii="標楷體" w:eastAsia="標楷體" w:hAnsi="標楷體" w:hint="eastAsia"/>
                <w:color w:val="000000"/>
              </w:rPr>
              <w:t>姓名：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01943" w:rsidRPr="00634264" w:rsidRDefault="008D0609" w:rsidP="008D0609">
            <w:pPr>
              <w:widowControl/>
              <w:snapToGrid w:val="0"/>
              <w:spacing w:line="240" w:lineRule="atLeast"/>
              <w:ind w:left="-283"/>
              <w:jc w:val="both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634264">
              <w:rPr>
                <w:rFonts w:ascii="標楷體" w:eastAsia="標楷體" w:hAnsi="標楷體" w:hint="eastAsia"/>
                <w:color w:val="000000"/>
              </w:rPr>
              <w:t xml:space="preserve">  □</w:t>
            </w:r>
            <w:r w:rsidR="00C01943" w:rsidRPr="00634264">
              <w:rPr>
                <w:rFonts w:ascii="標楷體" w:eastAsia="標楷體" w:hAnsi="標楷體" w:hint="eastAsia"/>
                <w:color w:val="000000"/>
              </w:rPr>
              <w:t>男  □女</w:t>
            </w:r>
          </w:p>
        </w:tc>
      </w:tr>
      <w:tr w:rsidR="00C01943" w:rsidRPr="00634264" w:rsidTr="00C01943">
        <w:trPr>
          <w:trHeight w:val="414"/>
        </w:trPr>
        <w:tc>
          <w:tcPr>
            <w:tcW w:w="467" w:type="dxa"/>
            <w:vMerge/>
            <w:shd w:val="clear" w:color="auto" w:fill="auto"/>
            <w:vAlign w:val="center"/>
          </w:tcPr>
          <w:p w:rsidR="00C01943" w:rsidRPr="00634264" w:rsidRDefault="00C01943" w:rsidP="00753034">
            <w:pPr>
              <w:widowControl/>
              <w:snapToGrid w:val="0"/>
              <w:spacing w:line="240" w:lineRule="atLeast"/>
              <w:ind w:leftChars="-118" w:left="-28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:rsidR="00C01943" w:rsidRPr="00634264" w:rsidRDefault="008D0609" w:rsidP="008D0609">
            <w:pPr>
              <w:widowControl/>
              <w:snapToGrid w:val="0"/>
              <w:spacing w:line="240" w:lineRule="atLeast"/>
              <w:ind w:leftChars="-118" w:left="-283"/>
              <w:jc w:val="both"/>
              <w:rPr>
                <w:rFonts w:ascii="標楷體" w:eastAsia="標楷體" w:hAnsi="標楷體"/>
                <w:color w:val="000000"/>
              </w:rPr>
            </w:pPr>
            <w:r w:rsidRPr="00634264">
              <w:rPr>
                <w:rFonts w:ascii="標楷體" w:eastAsia="標楷體" w:hAnsi="標楷體" w:hint="eastAsia"/>
                <w:color w:val="000000"/>
              </w:rPr>
              <w:t xml:space="preserve">  身</w:t>
            </w:r>
            <w:r w:rsidR="008721CC" w:rsidRPr="00634264">
              <w:rPr>
                <w:rFonts w:ascii="標楷體" w:eastAsia="標楷體" w:hAnsi="標楷體" w:hint="eastAsia"/>
                <w:color w:val="000000"/>
              </w:rPr>
              <w:t>分</w:t>
            </w:r>
            <w:r w:rsidR="00C01943" w:rsidRPr="00634264">
              <w:rPr>
                <w:rFonts w:ascii="標楷體" w:eastAsia="標楷體" w:hAnsi="標楷體" w:hint="eastAsia"/>
                <w:color w:val="000000"/>
              </w:rPr>
              <w:t>證統一編號：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01943" w:rsidRPr="00634264" w:rsidRDefault="008D0609" w:rsidP="00753034">
            <w:pPr>
              <w:widowControl/>
              <w:snapToGrid w:val="0"/>
              <w:spacing w:line="240" w:lineRule="atLeast"/>
              <w:ind w:leftChars="-118" w:left="-283"/>
              <w:jc w:val="both"/>
              <w:rPr>
                <w:rFonts w:ascii="標楷體" w:eastAsia="標楷體" w:hAnsi="標楷體"/>
                <w:color w:val="000000"/>
              </w:rPr>
            </w:pPr>
            <w:r w:rsidRPr="00634264">
              <w:rPr>
                <w:rFonts w:ascii="標楷體" w:eastAsia="標楷體" w:hAnsi="標楷體" w:hint="eastAsia"/>
                <w:color w:val="000000"/>
              </w:rPr>
              <w:t xml:space="preserve">  出</w:t>
            </w:r>
            <w:r w:rsidR="00C01943" w:rsidRPr="00634264">
              <w:rPr>
                <w:rFonts w:ascii="標楷體" w:eastAsia="標楷體" w:hAnsi="標楷體" w:hint="eastAsia"/>
                <w:color w:val="000000"/>
              </w:rPr>
              <w:t>生年月日：</w:t>
            </w:r>
            <w:r w:rsidR="00C01943" w:rsidRPr="0063426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C01943" w:rsidRPr="00634264">
              <w:rPr>
                <w:rFonts w:ascii="標楷體" w:eastAsia="標楷體" w:hAnsi="標楷體" w:hint="eastAsia"/>
                <w:color w:val="000000"/>
              </w:rPr>
              <w:t>年</w:t>
            </w:r>
            <w:r w:rsidR="00C01943" w:rsidRPr="0063426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C01943" w:rsidRPr="00634264">
              <w:rPr>
                <w:rFonts w:ascii="標楷體" w:eastAsia="標楷體" w:hAnsi="標楷體" w:hint="eastAsia"/>
                <w:color w:val="000000"/>
              </w:rPr>
              <w:t>月</w:t>
            </w:r>
            <w:r w:rsidR="00C01943" w:rsidRPr="0063426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C01943" w:rsidRPr="00634264">
              <w:rPr>
                <w:rFonts w:ascii="標楷體" w:eastAsia="標楷體" w:hAnsi="標楷體" w:hint="eastAsia"/>
                <w:color w:val="000000"/>
              </w:rPr>
              <w:t xml:space="preserve">日  </w:t>
            </w:r>
            <w:r w:rsidR="00C01943" w:rsidRPr="0063426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="00C01943" w:rsidRPr="00634264">
              <w:rPr>
                <w:rFonts w:ascii="標楷體" w:eastAsia="標楷體" w:hAnsi="標楷體" w:hint="eastAsia"/>
                <w:color w:val="000000"/>
              </w:rPr>
              <w:t>歲</w:t>
            </w:r>
          </w:p>
        </w:tc>
      </w:tr>
      <w:tr w:rsidR="00C01943" w:rsidRPr="00634264" w:rsidTr="00C01943">
        <w:trPr>
          <w:trHeight w:val="414"/>
        </w:trPr>
        <w:tc>
          <w:tcPr>
            <w:tcW w:w="467" w:type="dxa"/>
            <w:vMerge/>
            <w:shd w:val="clear" w:color="auto" w:fill="auto"/>
            <w:vAlign w:val="center"/>
          </w:tcPr>
          <w:p w:rsidR="00C01943" w:rsidRPr="00634264" w:rsidRDefault="00C01943" w:rsidP="00753034">
            <w:pPr>
              <w:widowControl/>
              <w:snapToGrid w:val="0"/>
              <w:spacing w:line="240" w:lineRule="atLeast"/>
              <w:ind w:leftChars="-118" w:left="-28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4" w:type="dxa"/>
            <w:gridSpan w:val="2"/>
            <w:shd w:val="clear" w:color="auto" w:fill="auto"/>
            <w:vAlign w:val="center"/>
          </w:tcPr>
          <w:p w:rsidR="00C01943" w:rsidRPr="00634264" w:rsidRDefault="008D0609" w:rsidP="008D0609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34264">
              <w:rPr>
                <w:rFonts w:ascii="標楷體" w:eastAsia="標楷體" w:hAnsi="標楷體" w:hint="eastAsia"/>
                <w:color w:val="000000"/>
              </w:rPr>
              <w:t>目</w:t>
            </w:r>
            <w:r w:rsidR="00C01943" w:rsidRPr="00634264">
              <w:rPr>
                <w:rFonts w:ascii="標楷體" w:eastAsia="標楷體" w:hAnsi="標楷體" w:hint="eastAsia"/>
                <w:color w:val="000000"/>
              </w:rPr>
              <w:t>前留置處所：□</w:t>
            </w:r>
            <w:r w:rsidR="00EF5850" w:rsidRPr="0063426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="00C01943" w:rsidRPr="00634264">
              <w:rPr>
                <w:rFonts w:ascii="標楷體" w:eastAsia="標楷體" w:hAnsi="標楷體" w:hint="eastAsia"/>
                <w:color w:val="000000"/>
              </w:rPr>
              <w:t>醫院  □原居住地</w:t>
            </w:r>
            <w:r w:rsidR="00EF5850" w:rsidRPr="00634264">
              <w:rPr>
                <w:rFonts w:ascii="標楷體" w:eastAsia="標楷體" w:hAnsi="標楷體" w:hint="eastAsia"/>
                <w:color w:val="000000"/>
              </w:rPr>
              <w:t xml:space="preserve">  □</w:t>
            </w:r>
            <w:r w:rsidR="00C01943" w:rsidRPr="00634264">
              <w:rPr>
                <w:rFonts w:ascii="標楷體" w:eastAsia="標楷體" w:hAnsi="標楷體" w:hint="eastAsia"/>
                <w:color w:val="000000"/>
              </w:rPr>
              <w:t>機構  □其他</w:t>
            </w:r>
            <w:r w:rsidR="00C01943" w:rsidRPr="0063426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</w:p>
        </w:tc>
      </w:tr>
      <w:tr w:rsidR="00C01943" w:rsidRPr="00634264" w:rsidTr="00C01943">
        <w:trPr>
          <w:trHeight w:val="414"/>
        </w:trPr>
        <w:tc>
          <w:tcPr>
            <w:tcW w:w="467" w:type="dxa"/>
            <w:vMerge/>
            <w:shd w:val="clear" w:color="auto" w:fill="auto"/>
            <w:vAlign w:val="center"/>
          </w:tcPr>
          <w:p w:rsidR="00C01943" w:rsidRPr="00634264" w:rsidRDefault="00C01943" w:rsidP="00753034">
            <w:pPr>
              <w:widowControl/>
              <w:snapToGrid w:val="0"/>
              <w:spacing w:line="240" w:lineRule="atLeast"/>
              <w:ind w:leftChars="-118" w:left="-28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4" w:type="dxa"/>
            <w:gridSpan w:val="2"/>
            <w:shd w:val="clear" w:color="auto" w:fill="auto"/>
            <w:vAlign w:val="center"/>
          </w:tcPr>
          <w:p w:rsidR="00C01943" w:rsidRPr="00634264" w:rsidRDefault="00C01943" w:rsidP="00EF5850">
            <w:pPr>
              <w:snapToGrid w:val="0"/>
              <w:spacing w:line="320" w:lineRule="exact"/>
              <w:ind w:leftChars="-118" w:left="-283"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634264">
              <w:rPr>
                <w:rFonts w:ascii="標楷體" w:eastAsia="標楷體" w:hAnsi="標楷體" w:hint="eastAsia"/>
                <w:color w:val="000000"/>
              </w:rPr>
              <w:t xml:space="preserve">福利身份：（可複選）□一般  □低收入  □中低收入  □獨居長者  □榮民  </w:t>
            </w:r>
          </w:p>
          <w:p w:rsidR="00C01943" w:rsidRPr="00634264" w:rsidRDefault="00C01943" w:rsidP="00EF5850">
            <w:pPr>
              <w:widowControl/>
              <w:snapToGrid w:val="0"/>
              <w:spacing w:line="240" w:lineRule="atLeast"/>
              <w:ind w:leftChars="-118" w:left="-283" w:firstLineChars="1050" w:firstLine="2520"/>
              <w:jc w:val="both"/>
              <w:rPr>
                <w:rFonts w:ascii="標楷體" w:eastAsia="標楷體" w:hAnsi="標楷體"/>
                <w:color w:val="000000"/>
              </w:rPr>
            </w:pPr>
            <w:r w:rsidRPr="00634264">
              <w:rPr>
                <w:rFonts w:ascii="標楷體" w:eastAsia="標楷體" w:hAnsi="標楷體" w:hint="eastAsia"/>
                <w:color w:val="000000"/>
              </w:rPr>
              <w:t>□身</w:t>
            </w:r>
            <w:proofErr w:type="gramStart"/>
            <w:r w:rsidRPr="00634264">
              <w:rPr>
                <w:rFonts w:ascii="標楷體" w:eastAsia="標楷體" w:hAnsi="標楷體" w:hint="eastAsia"/>
                <w:color w:val="000000"/>
              </w:rPr>
              <w:t>障</w:t>
            </w:r>
            <w:r w:rsidRPr="0063426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634264">
              <w:rPr>
                <w:rFonts w:ascii="標楷體" w:eastAsia="標楷體" w:hAnsi="標楷體" w:hint="eastAsia"/>
                <w:color w:val="000000"/>
              </w:rPr>
              <w:t>障</w:t>
            </w:r>
            <w:r w:rsidRPr="0063426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proofErr w:type="gramEnd"/>
            <w:r w:rsidRPr="00634264">
              <w:rPr>
                <w:rFonts w:ascii="標楷體" w:eastAsia="標楷體" w:hAnsi="標楷體" w:hint="eastAsia"/>
                <w:color w:val="000000"/>
              </w:rPr>
              <w:t>度</w:t>
            </w:r>
            <w:r w:rsidR="00EF5850" w:rsidRPr="0063426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34264">
              <w:rPr>
                <w:rFonts w:ascii="標楷體" w:eastAsia="標楷體" w:hAnsi="標楷體" w:hint="eastAsia"/>
                <w:color w:val="000000"/>
              </w:rPr>
              <w:t>□遊民  □其他</w:t>
            </w:r>
            <w:r w:rsidRPr="0063426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</w:p>
        </w:tc>
      </w:tr>
    </w:tbl>
    <w:p w:rsidR="00C01943" w:rsidRPr="00634264" w:rsidRDefault="00C01943" w:rsidP="00753034">
      <w:pPr>
        <w:spacing w:line="400" w:lineRule="exact"/>
        <w:ind w:leftChars="-118" w:left="-283" w:firstLineChars="50" w:firstLine="120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>3.事件經過描述：（請敘明人事時地物等項及發生原因、現況說明…等）</w:t>
      </w:r>
    </w:p>
    <w:p w:rsidR="00C01943" w:rsidRPr="00634264" w:rsidRDefault="00C01943" w:rsidP="00753034">
      <w:pPr>
        <w:spacing w:line="400" w:lineRule="exact"/>
        <w:ind w:leftChars="-118" w:left="-283" w:firstLineChars="50" w:firstLine="120"/>
        <w:rPr>
          <w:rFonts w:ascii="標楷體" w:eastAsia="標楷體" w:hAnsi="標楷體"/>
          <w:color w:val="000000"/>
        </w:rPr>
      </w:pPr>
    </w:p>
    <w:p w:rsidR="00695B06" w:rsidRPr="00634264" w:rsidRDefault="00695B06" w:rsidP="00C01943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</w:p>
    <w:p w:rsidR="00C01943" w:rsidRPr="00634264" w:rsidRDefault="00C01943" w:rsidP="00C01943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</w:p>
    <w:p w:rsidR="00C01943" w:rsidRPr="00634264" w:rsidRDefault="00C01943" w:rsidP="00C01943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</w:p>
    <w:p w:rsidR="00C01943" w:rsidRPr="00634264" w:rsidRDefault="00C01943" w:rsidP="00C01943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</w:p>
    <w:p w:rsidR="00695B06" w:rsidRPr="00634264" w:rsidRDefault="00695B06" w:rsidP="00C01943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</w:p>
    <w:p w:rsidR="00C01943" w:rsidRPr="00634264" w:rsidRDefault="00C01943" w:rsidP="008D0609">
      <w:pPr>
        <w:spacing w:line="400" w:lineRule="exact"/>
        <w:ind w:leftChars="-59" w:left="-142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 xml:space="preserve">4.其他補充訊息 </w:t>
      </w:r>
    </w:p>
    <w:p w:rsidR="00C01943" w:rsidRPr="00634264" w:rsidRDefault="00C01943" w:rsidP="00C01943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</w:p>
    <w:p w:rsidR="00C01943" w:rsidRPr="00634264" w:rsidRDefault="00C01943" w:rsidP="00C01943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</w:p>
    <w:p w:rsidR="00FA6B4C" w:rsidRPr="00634264" w:rsidRDefault="00FA6B4C" w:rsidP="00C01943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</w:p>
    <w:p w:rsidR="003913DE" w:rsidRPr="00634264" w:rsidRDefault="003913DE" w:rsidP="00C01943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</w:p>
    <w:p w:rsidR="009F3A97" w:rsidRPr="00634264" w:rsidRDefault="009F3A97" w:rsidP="00C01943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</w:p>
    <w:p w:rsidR="00C01943" w:rsidRPr="00634264" w:rsidRDefault="00C01943" w:rsidP="00695B06">
      <w:pPr>
        <w:spacing w:line="400" w:lineRule="exact"/>
        <w:ind w:leftChars="-177" w:left="-425"/>
        <w:rPr>
          <w:rFonts w:ascii="標楷體" w:eastAsia="標楷體" w:hAnsi="標楷體"/>
          <w:b/>
          <w:color w:val="000000"/>
          <w:sz w:val="28"/>
          <w:szCs w:val="28"/>
        </w:rPr>
      </w:pPr>
      <w:r w:rsidRPr="00634264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四、處理情形</w:t>
      </w:r>
    </w:p>
    <w:p w:rsidR="00C01943" w:rsidRPr="00634264" w:rsidRDefault="00C01943" w:rsidP="00695B06">
      <w:pPr>
        <w:spacing w:line="400" w:lineRule="exact"/>
        <w:ind w:leftChars="-177" w:left="-425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>1.已處理事項：（請條列式寫出何時做了什麼事情）</w:t>
      </w:r>
    </w:p>
    <w:p w:rsidR="00C01943" w:rsidRPr="00634264" w:rsidRDefault="00C01943" w:rsidP="00695B06">
      <w:pPr>
        <w:spacing w:line="400" w:lineRule="exact"/>
        <w:ind w:leftChars="-177" w:left="-425"/>
        <w:rPr>
          <w:rFonts w:ascii="標楷體" w:eastAsia="標楷體" w:hAnsi="標楷體"/>
          <w:color w:val="000000"/>
        </w:rPr>
      </w:pPr>
    </w:p>
    <w:p w:rsidR="00C01943" w:rsidRPr="00634264" w:rsidRDefault="00C01943" w:rsidP="00695B06">
      <w:pPr>
        <w:spacing w:line="400" w:lineRule="exact"/>
        <w:ind w:leftChars="-177" w:left="-425"/>
        <w:rPr>
          <w:rFonts w:ascii="標楷體" w:eastAsia="標楷體" w:hAnsi="標楷體"/>
          <w:color w:val="000000"/>
        </w:rPr>
      </w:pPr>
    </w:p>
    <w:p w:rsidR="00FA6B4C" w:rsidRPr="00634264" w:rsidRDefault="00FA6B4C" w:rsidP="00695B06">
      <w:pPr>
        <w:spacing w:line="400" w:lineRule="exact"/>
        <w:ind w:leftChars="-177" w:left="-425"/>
        <w:rPr>
          <w:rFonts w:ascii="標楷體" w:eastAsia="標楷體" w:hAnsi="標楷體"/>
          <w:color w:val="000000"/>
          <w:u w:val="single"/>
        </w:rPr>
      </w:pPr>
      <w:r w:rsidRPr="00634264">
        <w:rPr>
          <w:rFonts w:ascii="標楷體" w:eastAsia="標楷體" w:hAnsi="標楷體" w:hint="eastAsia"/>
          <w:color w:val="000000"/>
        </w:rPr>
        <w:t>2.是否報警處理？</w:t>
      </w:r>
      <w:proofErr w:type="gramStart"/>
      <w:r w:rsidRPr="00634264">
        <w:rPr>
          <w:rFonts w:ascii="標楷體" w:eastAsia="標楷體" w:hAnsi="標楷體" w:hint="eastAsia"/>
          <w:color w:val="000000"/>
        </w:rPr>
        <w:t>□否</w:t>
      </w:r>
      <w:proofErr w:type="gramEnd"/>
      <w:r w:rsidRPr="00634264">
        <w:rPr>
          <w:rFonts w:ascii="標楷體" w:eastAsia="標楷體" w:hAnsi="標楷體" w:hint="eastAsia"/>
          <w:color w:val="000000"/>
        </w:rPr>
        <w:t xml:space="preserve">  □是</w:t>
      </w:r>
      <w:r w:rsidRPr="00634264">
        <w:rPr>
          <w:rFonts w:ascii="標楷體" w:eastAsia="標楷體" w:hAnsi="標楷體" w:hint="eastAsia"/>
          <w:color w:val="000000"/>
          <w:u w:val="single"/>
        </w:rPr>
        <w:t xml:space="preserve">                 </w:t>
      </w:r>
      <w:r w:rsidRPr="00634264">
        <w:rPr>
          <w:rFonts w:ascii="標楷體" w:eastAsia="標楷體" w:hAnsi="標楷體" w:hint="eastAsia"/>
          <w:color w:val="000000"/>
        </w:rPr>
        <w:t>派出所</w:t>
      </w:r>
    </w:p>
    <w:p w:rsidR="00C01943" w:rsidRPr="00634264" w:rsidRDefault="00FA6B4C" w:rsidP="00695B06">
      <w:pPr>
        <w:spacing w:line="400" w:lineRule="exact"/>
        <w:ind w:leftChars="-177" w:left="-425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>3</w:t>
      </w:r>
      <w:r w:rsidR="00C01943" w:rsidRPr="00634264">
        <w:rPr>
          <w:rFonts w:ascii="標楷體" w:eastAsia="標楷體" w:hAnsi="標楷體" w:hint="eastAsia"/>
          <w:color w:val="000000"/>
        </w:rPr>
        <w:t>.媒體關切？</w:t>
      </w:r>
      <w:proofErr w:type="gramStart"/>
      <w:r w:rsidR="00C01943" w:rsidRPr="00634264">
        <w:rPr>
          <w:rFonts w:ascii="標楷體" w:eastAsia="標楷體" w:hAnsi="標楷體" w:hint="eastAsia"/>
          <w:color w:val="000000"/>
        </w:rPr>
        <w:t>□否</w:t>
      </w:r>
      <w:proofErr w:type="gramEnd"/>
      <w:r w:rsidR="00C01943" w:rsidRPr="00634264">
        <w:rPr>
          <w:rFonts w:ascii="標楷體" w:eastAsia="標楷體" w:hAnsi="標楷體" w:hint="eastAsia"/>
          <w:color w:val="000000"/>
        </w:rPr>
        <w:t xml:space="preserve">  □是→→媒體：□電子</w:t>
      </w:r>
      <w:r w:rsidR="00C01943" w:rsidRPr="00634264">
        <w:rPr>
          <w:rFonts w:ascii="標楷體" w:eastAsia="標楷體" w:hAnsi="標楷體" w:hint="eastAsia"/>
          <w:color w:val="000000"/>
          <w:u w:val="single"/>
        </w:rPr>
        <w:t xml:space="preserve">                        </w:t>
      </w:r>
      <w:r w:rsidR="00695B06" w:rsidRPr="00634264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C01943" w:rsidRPr="00634264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C01943" w:rsidRPr="00634264">
        <w:rPr>
          <w:rFonts w:ascii="標楷體" w:eastAsia="標楷體" w:hAnsi="標楷體" w:hint="eastAsia"/>
          <w:color w:val="000000"/>
        </w:rPr>
        <w:t>□</w:t>
      </w:r>
      <w:proofErr w:type="gramStart"/>
      <w:r w:rsidR="00C01943" w:rsidRPr="00634264">
        <w:rPr>
          <w:rFonts w:ascii="標楷體" w:eastAsia="標楷體" w:hAnsi="標楷體" w:hint="eastAsia"/>
          <w:color w:val="000000"/>
        </w:rPr>
        <w:t>在場</w:t>
      </w:r>
      <w:proofErr w:type="gramEnd"/>
      <w:r w:rsidR="00C01943" w:rsidRPr="00634264">
        <w:rPr>
          <w:rFonts w:ascii="標楷體" w:eastAsia="標楷體" w:hAnsi="標楷體" w:hint="eastAsia"/>
          <w:color w:val="000000"/>
        </w:rPr>
        <w:t xml:space="preserve">  □不在場</w:t>
      </w:r>
    </w:p>
    <w:p w:rsidR="00C01943" w:rsidRPr="00634264" w:rsidRDefault="00C01943" w:rsidP="00695B06">
      <w:pPr>
        <w:spacing w:line="400" w:lineRule="exact"/>
        <w:ind w:leftChars="-177" w:left="-425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 xml:space="preserve">                              </w:t>
      </w:r>
      <w:r w:rsidR="00695B06" w:rsidRPr="00634264">
        <w:rPr>
          <w:rFonts w:ascii="標楷體" w:eastAsia="標楷體" w:hAnsi="標楷體" w:hint="eastAsia"/>
          <w:color w:val="000000"/>
        </w:rPr>
        <w:t xml:space="preserve"> </w:t>
      </w:r>
      <w:r w:rsidRPr="00634264">
        <w:rPr>
          <w:rFonts w:ascii="標楷體" w:eastAsia="標楷體" w:hAnsi="標楷體" w:hint="eastAsia"/>
          <w:color w:val="000000"/>
        </w:rPr>
        <w:t xml:space="preserve"> </w:t>
      </w:r>
      <w:r w:rsidR="00695B06" w:rsidRPr="00634264">
        <w:rPr>
          <w:rFonts w:ascii="標楷體" w:eastAsia="標楷體" w:hAnsi="標楷體" w:hint="eastAsia"/>
          <w:color w:val="000000"/>
        </w:rPr>
        <w:t>□</w:t>
      </w:r>
      <w:r w:rsidRPr="00634264">
        <w:rPr>
          <w:rFonts w:ascii="標楷體" w:eastAsia="標楷體" w:hAnsi="標楷體" w:hint="eastAsia"/>
          <w:color w:val="000000"/>
        </w:rPr>
        <w:t>平面</w:t>
      </w:r>
      <w:r w:rsidRPr="00634264">
        <w:rPr>
          <w:rFonts w:ascii="標楷體" w:eastAsia="標楷體" w:hAnsi="標楷體" w:hint="eastAsia"/>
          <w:color w:val="000000"/>
          <w:u w:val="single"/>
        </w:rPr>
        <w:t xml:space="preserve">                           </w:t>
      </w:r>
      <w:r w:rsidRPr="00634264">
        <w:rPr>
          <w:rFonts w:ascii="標楷體" w:eastAsia="標楷體" w:hAnsi="標楷體" w:hint="eastAsia"/>
          <w:color w:val="000000"/>
        </w:rPr>
        <w:t>□</w:t>
      </w:r>
      <w:proofErr w:type="gramStart"/>
      <w:r w:rsidRPr="00634264">
        <w:rPr>
          <w:rFonts w:ascii="標楷體" w:eastAsia="標楷體" w:hAnsi="標楷體" w:hint="eastAsia"/>
          <w:color w:val="000000"/>
        </w:rPr>
        <w:t>在場</w:t>
      </w:r>
      <w:proofErr w:type="gramEnd"/>
      <w:r w:rsidRPr="00634264">
        <w:rPr>
          <w:rFonts w:ascii="標楷體" w:eastAsia="標楷體" w:hAnsi="標楷體" w:hint="eastAsia"/>
          <w:color w:val="000000"/>
        </w:rPr>
        <w:t xml:space="preserve">  □不在場</w:t>
      </w:r>
    </w:p>
    <w:p w:rsidR="00C01943" w:rsidRPr="00634264" w:rsidRDefault="00C01943" w:rsidP="00695B06">
      <w:pPr>
        <w:spacing w:line="400" w:lineRule="exact"/>
        <w:ind w:leftChars="-177" w:left="-425"/>
        <w:rPr>
          <w:rFonts w:ascii="標楷體" w:eastAsia="標楷體" w:hAnsi="標楷體"/>
          <w:color w:val="000000"/>
        </w:rPr>
      </w:pPr>
      <w:proofErr w:type="gramStart"/>
      <w:r w:rsidRPr="00634264">
        <w:rPr>
          <w:rFonts w:ascii="標楷體" w:eastAsia="標楷體" w:hAnsi="標楷體" w:hint="eastAsia"/>
          <w:color w:val="000000"/>
        </w:rPr>
        <w:t>＊</w:t>
      </w:r>
      <w:proofErr w:type="gramEnd"/>
      <w:r w:rsidRPr="00634264">
        <w:rPr>
          <w:rFonts w:ascii="標楷體" w:eastAsia="標楷體" w:hAnsi="標楷體" w:hint="eastAsia"/>
          <w:color w:val="000000"/>
        </w:rPr>
        <w:t>受訪問題及回答狀況：</w:t>
      </w:r>
    </w:p>
    <w:p w:rsidR="00C01943" w:rsidRPr="00634264" w:rsidRDefault="00C01943" w:rsidP="00695B06">
      <w:pPr>
        <w:spacing w:line="400" w:lineRule="exact"/>
        <w:ind w:leftChars="-177" w:left="-425"/>
        <w:rPr>
          <w:rFonts w:ascii="標楷體" w:eastAsia="標楷體" w:hAnsi="標楷體"/>
          <w:color w:val="000000"/>
        </w:rPr>
      </w:pPr>
    </w:p>
    <w:p w:rsidR="00C01943" w:rsidRPr="00634264" w:rsidRDefault="00C01943" w:rsidP="00695B06">
      <w:pPr>
        <w:spacing w:line="400" w:lineRule="exact"/>
        <w:ind w:leftChars="-177" w:left="-425"/>
        <w:rPr>
          <w:rFonts w:ascii="標楷體" w:eastAsia="標楷體" w:hAnsi="標楷體"/>
          <w:color w:val="000000"/>
        </w:rPr>
      </w:pPr>
    </w:p>
    <w:p w:rsidR="00C01943" w:rsidRPr="00634264" w:rsidRDefault="00FA6B4C" w:rsidP="00695B06">
      <w:pPr>
        <w:spacing w:line="400" w:lineRule="exact"/>
        <w:ind w:leftChars="-177" w:left="-425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>4</w:t>
      </w:r>
      <w:r w:rsidR="00C01943" w:rsidRPr="00634264">
        <w:rPr>
          <w:rFonts w:ascii="標楷體" w:eastAsia="標楷體" w:hAnsi="標楷體" w:hint="eastAsia"/>
          <w:color w:val="000000"/>
        </w:rPr>
        <w:t>.民意代表關切？</w:t>
      </w:r>
      <w:proofErr w:type="gramStart"/>
      <w:r w:rsidR="00C01943" w:rsidRPr="00634264">
        <w:rPr>
          <w:rFonts w:ascii="標楷體" w:eastAsia="標楷體" w:hAnsi="標楷體" w:hint="eastAsia"/>
          <w:color w:val="000000"/>
        </w:rPr>
        <w:t>□否</w:t>
      </w:r>
      <w:proofErr w:type="gramEnd"/>
      <w:r w:rsidR="00C01943" w:rsidRPr="00634264">
        <w:rPr>
          <w:rFonts w:ascii="標楷體" w:eastAsia="標楷體" w:hAnsi="標楷體" w:hint="eastAsia"/>
          <w:color w:val="000000"/>
        </w:rPr>
        <w:t xml:space="preserve">  □是，姓名</w:t>
      </w:r>
      <w:r w:rsidR="00C01943" w:rsidRPr="00634264">
        <w:rPr>
          <w:rFonts w:ascii="標楷體" w:eastAsia="標楷體" w:hAnsi="標楷體" w:hint="eastAsia"/>
          <w:color w:val="000000"/>
          <w:u w:val="single"/>
        </w:rPr>
        <w:t xml:space="preserve">                   </w:t>
      </w:r>
    </w:p>
    <w:p w:rsidR="00C01943" w:rsidRPr="00634264" w:rsidRDefault="00C01943" w:rsidP="00695B06">
      <w:pPr>
        <w:spacing w:line="400" w:lineRule="exact"/>
        <w:ind w:leftChars="-177" w:left="-425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>5.後續工作事項：（如提供社工專業服務、確認相關訊息、行政聯繫、檢討改善等）</w:t>
      </w:r>
    </w:p>
    <w:p w:rsidR="00C01943" w:rsidRPr="00634264" w:rsidRDefault="00C01943" w:rsidP="00695B06">
      <w:pPr>
        <w:spacing w:line="400" w:lineRule="exact"/>
        <w:ind w:leftChars="-177" w:left="-425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>□提供後續服務(</w:t>
      </w:r>
      <w:proofErr w:type="gramStart"/>
      <w:r w:rsidRPr="00634264">
        <w:rPr>
          <w:rFonts w:ascii="標楷體" w:eastAsia="標楷體" w:hAnsi="標楷體" w:hint="eastAsia"/>
          <w:color w:val="000000"/>
        </w:rPr>
        <w:t>請條列式</w:t>
      </w:r>
      <w:proofErr w:type="gramEnd"/>
      <w:r w:rsidRPr="00634264">
        <w:rPr>
          <w:rFonts w:ascii="標楷體" w:eastAsia="標楷體" w:hAnsi="標楷體" w:hint="eastAsia"/>
          <w:color w:val="000000"/>
        </w:rPr>
        <w:t>說明)</w:t>
      </w:r>
    </w:p>
    <w:p w:rsidR="00C01943" w:rsidRPr="00634264" w:rsidRDefault="00C01943" w:rsidP="00CC215B">
      <w:pPr>
        <w:spacing w:line="400" w:lineRule="exact"/>
        <w:rPr>
          <w:rFonts w:ascii="標楷體" w:eastAsia="標楷體" w:hAnsi="標楷體"/>
          <w:color w:val="000000"/>
        </w:rPr>
      </w:pPr>
    </w:p>
    <w:p w:rsidR="00CC215B" w:rsidRPr="00634264" w:rsidRDefault="00CC215B" w:rsidP="00CC215B">
      <w:pPr>
        <w:spacing w:line="400" w:lineRule="exact"/>
        <w:rPr>
          <w:rFonts w:ascii="標楷體" w:eastAsia="標楷體" w:hAnsi="標楷體"/>
          <w:color w:val="000000"/>
        </w:rPr>
      </w:pPr>
    </w:p>
    <w:p w:rsidR="00C01943" w:rsidRPr="00634264" w:rsidRDefault="00C01943" w:rsidP="00695B06">
      <w:pPr>
        <w:spacing w:line="400" w:lineRule="exact"/>
        <w:ind w:leftChars="-177" w:left="-425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>6.請求協助或支援事項：</w:t>
      </w:r>
    </w:p>
    <w:p w:rsidR="00DE1985" w:rsidRPr="00634264" w:rsidRDefault="00DE1985" w:rsidP="000B5D42">
      <w:pPr>
        <w:spacing w:line="400" w:lineRule="exact"/>
        <w:rPr>
          <w:rFonts w:ascii="標楷體" w:eastAsia="標楷體" w:hAnsi="標楷體"/>
          <w:color w:val="000000"/>
        </w:rPr>
      </w:pPr>
    </w:p>
    <w:p w:rsidR="00CC215B" w:rsidRPr="00634264" w:rsidRDefault="00CC215B" w:rsidP="000B5D42">
      <w:pPr>
        <w:spacing w:line="400" w:lineRule="exact"/>
        <w:rPr>
          <w:rFonts w:ascii="標楷體" w:eastAsia="標楷體" w:hAnsi="標楷體"/>
          <w:color w:val="000000"/>
        </w:rPr>
      </w:pPr>
    </w:p>
    <w:p w:rsidR="00C01943" w:rsidRPr="00634264" w:rsidRDefault="00C01943" w:rsidP="00753034">
      <w:pPr>
        <w:spacing w:line="20" w:lineRule="atLeast"/>
        <w:ind w:leftChars="-177" w:left="-425"/>
        <w:rPr>
          <w:rFonts w:ascii="標楷體" w:eastAsia="標楷體" w:hAnsi="標楷體"/>
          <w:b/>
          <w:color w:val="000000"/>
        </w:rPr>
      </w:pPr>
      <w:r w:rsidRPr="00634264">
        <w:rPr>
          <w:rFonts w:ascii="標楷體" w:eastAsia="標楷體" w:hAnsi="標楷體" w:hint="eastAsia"/>
          <w:b/>
          <w:color w:val="000000"/>
        </w:rPr>
        <w:t>◎緊急事件處理通報程序</w:t>
      </w:r>
    </w:p>
    <w:p w:rsidR="00C01943" w:rsidRPr="003666E2" w:rsidRDefault="00C01943" w:rsidP="008D0609">
      <w:pPr>
        <w:spacing w:line="0" w:lineRule="atLeast"/>
        <w:ind w:leftChars="-59" w:left="-142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>1.</w:t>
      </w:r>
      <w:r w:rsidRPr="003666E2">
        <w:rPr>
          <w:rFonts w:ascii="標楷體" w:eastAsia="標楷體" w:hAnsi="標楷體" w:hint="eastAsia"/>
          <w:color w:val="000000"/>
        </w:rPr>
        <w:t>電話聯繫</w:t>
      </w:r>
      <w:r w:rsidR="00F437E6" w:rsidRPr="003666E2">
        <w:rPr>
          <w:rFonts w:ascii="標楷體" w:eastAsia="標楷體" w:hAnsi="標楷體" w:hint="eastAsia"/>
          <w:color w:val="000000"/>
        </w:rPr>
        <w:t>或</w:t>
      </w:r>
      <w:r w:rsidR="00F437E6" w:rsidRPr="003666E2">
        <w:rPr>
          <w:rFonts w:ascii="標楷體" w:eastAsia="標楷體" w:hAnsi="標楷體"/>
          <w:color w:val="000000"/>
        </w:rPr>
        <w:t>LINE群組</w:t>
      </w:r>
      <w:r w:rsidRPr="003666E2">
        <w:rPr>
          <w:rFonts w:ascii="標楷體" w:eastAsia="標楷體" w:hAnsi="標楷體" w:hint="eastAsia"/>
          <w:color w:val="000000"/>
        </w:rPr>
        <w:t>：得知事件發生，</w:t>
      </w:r>
      <w:r w:rsidRPr="003666E2">
        <w:rPr>
          <w:rFonts w:ascii="標楷體" w:eastAsia="標楷體" w:hAnsi="標楷體" w:hint="eastAsia"/>
          <w:color w:val="000000"/>
          <w:u w:val="single"/>
        </w:rPr>
        <w:t>請機構主管先以電話</w:t>
      </w:r>
      <w:r w:rsidR="00F437E6" w:rsidRPr="003666E2">
        <w:rPr>
          <w:rFonts w:ascii="標楷體" w:eastAsia="標楷體" w:hAnsi="標楷體" w:hint="eastAsia"/>
          <w:color w:val="000000"/>
          <w:u w:val="single"/>
        </w:rPr>
        <w:t>或</w:t>
      </w:r>
      <w:r w:rsidR="00F437E6" w:rsidRPr="003666E2">
        <w:rPr>
          <w:rFonts w:ascii="標楷體" w:eastAsia="標楷體" w:hAnsi="標楷體"/>
          <w:color w:val="000000"/>
          <w:u w:val="single"/>
        </w:rPr>
        <w:t>LINE群組</w:t>
      </w:r>
      <w:r w:rsidRPr="003666E2">
        <w:rPr>
          <w:rFonts w:ascii="標楷體" w:eastAsia="標楷體" w:hAnsi="標楷體" w:hint="eastAsia"/>
          <w:color w:val="000000"/>
          <w:u w:val="single"/>
        </w:rPr>
        <w:t>通知本市社會局老人福利科</w:t>
      </w:r>
      <w:r w:rsidRPr="003666E2">
        <w:rPr>
          <w:rFonts w:ascii="標楷體" w:eastAsia="標楷體" w:hAnsi="標楷體" w:hint="eastAsia"/>
          <w:color w:val="000000"/>
        </w:rPr>
        <w:t>（電話：</w:t>
      </w:r>
      <w:r w:rsidR="000B5D42" w:rsidRPr="003666E2">
        <w:rPr>
          <w:rFonts w:ascii="標楷體" w:eastAsia="標楷體" w:hAnsi="標楷體" w:hint="eastAsia"/>
          <w:color w:val="000000"/>
        </w:rPr>
        <w:t>07-337337</w:t>
      </w:r>
      <w:r w:rsidR="00F437E6" w:rsidRPr="003666E2">
        <w:rPr>
          <w:rFonts w:ascii="標楷體" w:eastAsia="標楷體" w:hAnsi="標楷體" w:hint="eastAsia"/>
          <w:color w:val="000000"/>
        </w:rPr>
        <w:t>6</w:t>
      </w:r>
      <w:r w:rsidRPr="003666E2">
        <w:rPr>
          <w:rFonts w:ascii="標楷體" w:eastAsia="標楷體" w:hAnsi="標楷體" w:hint="eastAsia"/>
          <w:color w:val="000000"/>
        </w:rPr>
        <w:t>，夜間或假日：</w:t>
      </w:r>
      <w:r w:rsidR="00F437E6" w:rsidRPr="003666E2">
        <w:rPr>
          <w:rFonts w:ascii="標楷體" w:eastAsia="標楷體" w:hAnsi="標楷體"/>
          <w:color w:val="000000"/>
        </w:rPr>
        <w:t>LINE群組</w:t>
      </w:r>
      <w:r w:rsidR="00F437E6" w:rsidRPr="003666E2">
        <w:rPr>
          <w:rFonts w:ascii="標楷體" w:eastAsia="標楷體" w:hAnsi="標楷體" w:hint="eastAsia"/>
          <w:color w:val="000000"/>
        </w:rPr>
        <w:t>、</w:t>
      </w:r>
      <w:r w:rsidR="0009442F" w:rsidRPr="003666E2">
        <w:rPr>
          <w:rFonts w:ascii="標楷體" w:eastAsia="標楷體" w:hAnsi="標楷體" w:hint="eastAsia"/>
          <w:color w:val="000000"/>
        </w:rPr>
        <w:t>本局老人福利科</w:t>
      </w:r>
      <w:r w:rsidR="009057BA">
        <w:rPr>
          <w:rFonts w:ascii="標楷體" w:eastAsia="標楷體" w:hAnsi="標楷體" w:hint="eastAsia"/>
          <w:color w:val="000000"/>
        </w:rPr>
        <w:t>方</w:t>
      </w:r>
      <w:r w:rsidR="0009442F" w:rsidRPr="003666E2">
        <w:rPr>
          <w:rFonts w:ascii="標楷體" w:eastAsia="標楷體" w:hAnsi="標楷體" w:hint="eastAsia"/>
          <w:color w:val="000000"/>
        </w:rPr>
        <w:t>科長</w:t>
      </w:r>
      <w:r w:rsidR="009057BA">
        <w:rPr>
          <w:rFonts w:ascii="標楷體" w:eastAsia="標楷體" w:hAnsi="標楷體" w:hint="eastAsia"/>
          <w:color w:val="000000"/>
        </w:rPr>
        <w:t>麗珍</w:t>
      </w:r>
      <w:r w:rsidR="0009442F" w:rsidRPr="003666E2">
        <w:rPr>
          <w:rFonts w:ascii="標楷體" w:eastAsia="標楷體" w:hAnsi="標楷體" w:hint="eastAsia"/>
          <w:color w:val="000000"/>
        </w:rPr>
        <w:t>(電話：0</w:t>
      </w:r>
      <w:r w:rsidR="009057BA">
        <w:rPr>
          <w:rFonts w:ascii="標楷體" w:eastAsia="標楷體" w:hAnsi="標楷體" w:hint="eastAsia"/>
          <w:color w:val="000000"/>
        </w:rPr>
        <w:t>929139512</w:t>
      </w:r>
      <w:r w:rsidR="0009442F" w:rsidRPr="003666E2">
        <w:rPr>
          <w:rFonts w:ascii="標楷體" w:eastAsia="標楷體" w:hAnsi="標楷體" w:hint="eastAsia"/>
          <w:color w:val="000000"/>
        </w:rPr>
        <w:t>)、</w:t>
      </w:r>
      <w:r w:rsidR="00507C3A" w:rsidRPr="003666E2">
        <w:rPr>
          <w:rFonts w:ascii="標楷體" w:eastAsia="標楷體" w:hAnsi="標楷體" w:hint="eastAsia"/>
          <w:color w:val="000000"/>
        </w:rPr>
        <w:t xml:space="preserve">  </w:t>
      </w:r>
      <w:r w:rsidR="009057BA">
        <w:rPr>
          <w:rFonts w:ascii="標楷體" w:eastAsia="標楷體" w:hAnsi="標楷體" w:hint="eastAsia"/>
          <w:color w:val="000000"/>
        </w:rPr>
        <w:t>王股長碧文</w:t>
      </w:r>
      <w:r w:rsidR="0009442F" w:rsidRPr="003666E2">
        <w:rPr>
          <w:rFonts w:ascii="標楷體" w:eastAsia="標楷體" w:hAnsi="標楷體" w:hint="eastAsia"/>
          <w:color w:val="000000"/>
        </w:rPr>
        <w:t>(電話：</w:t>
      </w:r>
      <w:r w:rsidR="009057BA">
        <w:rPr>
          <w:rFonts w:ascii="標楷體" w:eastAsia="標楷體" w:hAnsi="標楷體" w:hint="eastAsia"/>
          <w:color w:val="000000"/>
        </w:rPr>
        <w:t>0958626665</w:t>
      </w:r>
      <w:r w:rsidRPr="003666E2">
        <w:rPr>
          <w:rFonts w:ascii="標楷體" w:eastAsia="標楷體" w:hAnsi="標楷體" w:hint="eastAsia"/>
          <w:color w:val="000000"/>
        </w:rPr>
        <w:t>）。</w:t>
      </w:r>
    </w:p>
    <w:p w:rsidR="00C01943" w:rsidRPr="003666E2" w:rsidRDefault="00C01943" w:rsidP="008D0609">
      <w:pPr>
        <w:spacing w:line="0" w:lineRule="atLeast"/>
        <w:ind w:leftChars="-59" w:left="-142"/>
        <w:rPr>
          <w:rFonts w:ascii="標楷體" w:eastAsia="標楷體" w:hAnsi="標楷體"/>
          <w:color w:val="000000"/>
        </w:rPr>
      </w:pPr>
      <w:r w:rsidRPr="003666E2">
        <w:rPr>
          <w:rFonts w:ascii="標楷體" w:eastAsia="標楷體" w:hAnsi="標楷體" w:hint="eastAsia"/>
          <w:color w:val="000000"/>
        </w:rPr>
        <w:t>2.儘速填寫通報單，並</w:t>
      </w:r>
      <w:r w:rsidRPr="003666E2">
        <w:rPr>
          <w:rFonts w:ascii="標楷體" w:eastAsia="標楷體" w:hAnsi="標楷體" w:hint="eastAsia"/>
          <w:color w:val="000000"/>
          <w:u w:val="single"/>
        </w:rPr>
        <w:t>傳真至社會局老福科</w:t>
      </w:r>
      <w:proofErr w:type="gramStart"/>
      <w:r w:rsidR="008721CC" w:rsidRPr="003666E2">
        <w:rPr>
          <w:rFonts w:ascii="標楷體" w:eastAsia="標楷體" w:hAnsi="標楷體" w:hint="eastAsia"/>
          <w:color w:val="000000"/>
          <w:u w:val="single"/>
        </w:rPr>
        <w:t>（</w:t>
      </w:r>
      <w:proofErr w:type="gramEnd"/>
      <w:r w:rsidR="008721CC" w:rsidRPr="003666E2">
        <w:rPr>
          <w:rFonts w:ascii="標楷體" w:eastAsia="標楷體" w:hAnsi="標楷體" w:hint="eastAsia"/>
          <w:color w:val="000000"/>
          <w:u w:val="single"/>
        </w:rPr>
        <w:t>傳真：07-3302649</w:t>
      </w:r>
      <w:proofErr w:type="gramStart"/>
      <w:r w:rsidR="008721CC" w:rsidRPr="003666E2">
        <w:rPr>
          <w:rFonts w:ascii="標楷體" w:eastAsia="標楷體" w:hAnsi="標楷體" w:hint="eastAsia"/>
          <w:color w:val="000000"/>
          <w:u w:val="single"/>
        </w:rPr>
        <w:t>）</w:t>
      </w:r>
      <w:proofErr w:type="gramEnd"/>
      <w:r w:rsidR="00070F1A" w:rsidRPr="003666E2">
        <w:rPr>
          <w:rFonts w:ascii="標楷體" w:eastAsia="標楷體" w:hAnsi="標楷體" w:hint="eastAsia"/>
          <w:color w:val="000000"/>
        </w:rPr>
        <w:t>，或email</w:t>
      </w:r>
      <w:r w:rsidR="00576BEB" w:rsidRPr="003666E2">
        <w:rPr>
          <w:rFonts w:ascii="標楷體" w:eastAsia="標楷體" w:hAnsi="標楷體" w:hint="eastAsia"/>
          <w:color w:val="000000"/>
        </w:rPr>
        <w:t>至電子信箱</w:t>
      </w:r>
      <w:r w:rsidR="00070F1A" w:rsidRPr="003666E2">
        <w:rPr>
          <w:rFonts w:ascii="標楷體" w:eastAsia="標楷體" w:hAnsi="標楷體" w:hint="eastAsia"/>
          <w:color w:val="000000"/>
        </w:rPr>
        <w:t>：</w:t>
      </w:r>
      <w:r w:rsidR="00070F1A" w:rsidRPr="003666E2">
        <w:rPr>
          <w:rFonts w:ascii="標楷體" w:eastAsia="標楷體" w:hAnsi="標楷體"/>
          <w:color w:val="000000"/>
          <w:u w:val="single"/>
        </w:rPr>
        <w:t>sabkcg@gmail.com</w:t>
      </w:r>
      <w:r w:rsidRPr="003666E2">
        <w:rPr>
          <w:rFonts w:ascii="標楷體" w:eastAsia="標楷體" w:hAnsi="標楷體" w:hint="eastAsia"/>
          <w:color w:val="000000"/>
        </w:rPr>
        <w:t>。</w:t>
      </w:r>
    </w:p>
    <w:p w:rsidR="00C01943" w:rsidRPr="00634264" w:rsidRDefault="00C01943" w:rsidP="008D0609">
      <w:pPr>
        <w:spacing w:line="0" w:lineRule="atLeast"/>
        <w:ind w:leftChars="-59" w:left="-142"/>
        <w:rPr>
          <w:rFonts w:ascii="標楷體" w:eastAsia="標楷體" w:hAnsi="標楷體"/>
          <w:color w:val="000000"/>
        </w:rPr>
      </w:pPr>
      <w:r w:rsidRPr="003666E2">
        <w:rPr>
          <w:rFonts w:ascii="標楷體" w:eastAsia="標楷體" w:hAnsi="標楷體" w:hint="eastAsia"/>
          <w:color w:val="000000"/>
        </w:rPr>
        <w:t>3.</w:t>
      </w:r>
      <w:r w:rsidRPr="003666E2">
        <w:rPr>
          <w:rFonts w:ascii="標楷體" w:eastAsia="標楷體" w:hAnsi="標楷體" w:hint="eastAsia"/>
          <w:color w:val="000000"/>
          <w:u w:val="single"/>
        </w:rPr>
        <w:t>事件有最新變化發展時</w:t>
      </w:r>
      <w:r w:rsidRPr="003666E2">
        <w:rPr>
          <w:rFonts w:ascii="標楷體" w:eastAsia="標楷體" w:hAnsi="標楷體" w:hint="eastAsia"/>
          <w:color w:val="000000"/>
        </w:rPr>
        <w:t>，請回</w:t>
      </w:r>
      <w:r w:rsidRPr="00634264">
        <w:rPr>
          <w:rFonts w:ascii="標楷體" w:eastAsia="標楷體" w:hAnsi="標楷體" w:hint="eastAsia"/>
          <w:color w:val="000000"/>
        </w:rPr>
        <w:t>報最新處理狀況，至緊急狀況解除為止。</w:t>
      </w:r>
    </w:p>
    <w:p w:rsidR="00C01943" w:rsidRPr="00634264" w:rsidRDefault="00C01943" w:rsidP="008D0609">
      <w:pPr>
        <w:spacing w:line="0" w:lineRule="atLeast"/>
        <w:ind w:leftChars="-177" w:left="-425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b/>
          <w:color w:val="000000"/>
        </w:rPr>
        <w:t>◎緊急事件層級及通報時限</w:t>
      </w:r>
      <w:r w:rsidRPr="00634264">
        <w:rPr>
          <w:rFonts w:ascii="標楷體" w:eastAsia="標楷體" w:hAnsi="標楷體" w:hint="eastAsia"/>
          <w:color w:val="000000"/>
        </w:rPr>
        <w:t>（依</w:t>
      </w:r>
      <w:r w:rsidR="000B5D42" w:rsidRPr="00634264">
        <w:rPr>
          <w:rFonts w:ascii="標楷體" w:eastAsia="標楷體" w:hAnsi="標楷體" w:hint="eastAsia"/>
          <w:color w:val="000000"/>
        </w:rPr>
        <w:t>高雄市</w:t>
      </w:r>
      <w:r w:rsidRPr="00634264">
        <w:rPr>
          <w:rFonts w:ascii="標楷體" w:eastAsia="標楷體" w:hAnsi="標楷體" w:hint="eastAsia"/>
          <w:color w:val="000000"/>
        </w:rPr>
        <w:t>政府社會局所轄老人福利機構危機預防及緊急應變處理原則）</w:t>
      </w:r>
    </w:p>
    <w:p w:rsidR="00C01943" w:rsidRPr="00634264" w:rsidRDefault="008D0609" w:rsidP="008D0609">
      <w:pPr>
        <w:spacing w:line="0" w:lineRule="atLeast"/>
        <w:ind w:leftChars="-177" w:left="-425" w:rightChars="-75" w:right="-180" w:firstLineChars="100" w:firstLine="240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 xml:space="preserve"> </w:t>
      </w:r>
      <w:proofErr w:type="gramStart"/>
      <w:r w:rsidR="00C01943" w:rsidRPr="00634264">
        <w:rPr>
          <w:rFonts w:ascii="標楷體" w:eastAsia="標楷體" w:hAnsi="標楷體" w:hint="eastAsia"/>
          <w:color w:val="000000"/>
        </w:rPr>
        <w:t>初報</w:t>
      </w:r>
      <w:proofErr w:type="gramEnd"/>
      <w:r w:rsidR="00C01943" w:rsidRPr="00634264">
        <w:rPr>
          <w:rFonts w:ascii="標楷體" w:eastAsia="標楷體" w:hAnsi="標楷體" w:hint="eastAsia"/>
          <w:color w:val="000000"/>
        </w:rPr>
        <w:t>：1.甲級事件(應於獲知事件10分鐘內先以口頭通報本局並儘速傳真通報單。)</w:t>
      </w:r>
    </w:p>
    <w:p w:rsidR="00C01943" w:rsidRPr="00634264" w:rsidRDefault="00C01943" w:rsidP="008D0609">
      <w:pPr>
        <w:spacing w:line="0" w:lineRule="atLeast"/>
        <w:ind w:leftChars="-177" w:left="-425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 xml:space="preserve">     </w:t>
      </w:r>
      <w:r w:rsidR="008D0609" w:rsidRPr="00634264">
        <w:rPr>
          <w:rFonts w:ascii="標楷體" w:eastAsia="標楷體" w:hAnsi="標楷體" w:hint="eastAsia"/>
          <w:color w:val="000000"/>
        </w:rPr>
        <w:t xml:space="preserve">    </w:t>
      </w:r>
      <w:r w:rsidRPr="00634264">
        <w:rPr>
          <w:rFonts w:ascii="標楷體" w:eastAsia="標楷體" w:hAnsi="標楷體" w:hint="eastAsia"/>
          <w:color w:val="000000"/>
        </w:rPr>
        <w:t>（1）因危機事件導致人員死亡。</w:t>
      </w:r>
    </w:p>
    <w:p w:rsidR="00C01943" w:rsidRPr="00634264" w:rsidRDefault="00C01943" w:rsidP="003913DE">
      <w:pPr>
        <w:spacing w:line="0" w:lineRule="atLeast"/>
        <w:ind w:leftChars="-177" w:left="-425" w:firstLineChars="150" w:firstLine="360"/>
        <w:rPr>
          <w:rFonts w:ascii="標楷體" w:eastAsia="標楷體" w:hAnsi="標楷體"/>
          <w:strike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 xml:space="preserve">     </w:t>
      </w:r>
      <w:r w:rsidR="008D0609" w:rsidRPr="00634264">
        <w:rPr>
          <w:rFonts w:ascii="標楷體" w:eastAsia="標楷體" w:hAnsi="標楷體" w:hint="eastAsia"/>
          <w:color w:val="000000"/>
        </w:rPr>
        <w:t xml:space="preserve"> </w:t>
      </w:r>
      <w:r w:rsidRPr="00634264">
        <w:rPr>
          <w:rFonts w:ascii="標楷體" w:eastAsia="標楷體" w:hAnsi="標楷體" w:hint="eastAsia"/>
          <w:color w:val="000000"/>
        </w:rPr>
        <w:t>（2）亟須本局或其他單位協助及研判可能引發媒體關注、社會關切之事件。</w:t>
      </w:r>
    </w:p>
    <w:p w:rsidR="00C01943" w:rsidRPr="00634264" w:rsidRDefault="00C01943" w:rsidP="008D0609">
      <w:pPr>
        <w:spacing w:line="0" w:lineRule="atLeast"/>
        <w:ind w:firstLineChars="50" w:firstLine="120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 xml:space="preserve"> </w:t>
      </w:r>
      <w:r w:rsidR="008D0609" w:rsidRPr="00634264">
        <w:rPr>
          <w:rFonts w:ascii="標楷體" w:eastAsia="標楷體" w:hAnsi="標楷體" w:hint="eastAsia"/>
          <w:color w:val="000000"/>
        </w:rPr>
        <w:t xml:space="preserve">  </w:t>
      </w:r>
      <w:r w:rsidRPr="00634264">
        <w:rPr>
          <w:rFonts w:ascii="標楷體" w:eastAsia="標楷體" w:hAnsi="標楷體" w:hint="eastAsia"/>
          <w:color w:val="000000"/>
        </w:rPr>
        <w:t xml:space="preserve"> 2.乙級事件(應於獲知事件1小時內先以口頭通報本局並儘速傳真通報單。)</w:t>
      </w:r>
    </w:p>
    <w:p w:rsidR="00C01943" w:rsidRPr="00634264" w:rsidRDefault="00C01943" w:rsidP="008D0609">
      <w:pPr>
        <w:spacing w:line="0" w:lineRule="atLeast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 xml:space="preserve">  </w:t>
      </w:r>
      <w:r w:rsidR="008D0609" w:rsidRPr="00634264">
        <w:rPr>
          <w:rFonts w:ascii="標楷體" w:eastAsia="標楷體" w:hAnsi="標楷體" w:hint="eastAsia"/>
          <w:color w:val="000000"/>
        </w:rPr>
        <w:t xml:space="preserve">   </w:t>
      </w:r>
      <w:r w:rsidRPr="00634264">
        <w:rPr>
          <w:rFonts w:ascii="標楷體" w:eastAsia="標楷體" w:hAnsi="標楷體" w:hint="eastAsia"/>
          <w:color w:val="000000"/>
        </w:rPr>
        <w:t>（1）因危機事件導致重傷或有死亡之虞。</w:t>
      </w:r>
    </w:p>
    <w:p w:rsidR="00C01943" w:rsidRPr="00634264" w:rsidRDefault="00C01943" w:rsidP="008D0609">
      <w:pPr>
        <w:spacing w:line="0" w:lineRule="atLeast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 xml:space="preserve">  </w:t>
      </w:r>
      <w:r w:rsidR="008D0609" w:rsidRPr="00634264">
        <w:rPr>
          <w:rFonts w:ascii="標楷體" w:eastAsia="標楷體" w:hAnsi="標楷體" w:hint="eastAsia"/>
          <w:color w:val="000000"/>
        </w:rPr>
        <w:t xml:space="preserve">   </w:t>
      </w:r>
      <w:r w:rsidRPr="00634264">
        <w:rPr>
          <w:rFonts w:ascii="標楷體" w:eastAsia="標楷體" w:hAnsi="標楷體" w:hint="eastAsia"/>
          <w:color w:val="000000"/>
        </w:rPr>
        <w:t>（2）其他</w:t>
      </w:r>
      <w:r w:rsidR="000B5D42" w:rsidRPr="00634264">
        <w:rPr>
          <w:rFonts w:ascii="標楷體" w:eastAsia="標楷體" w:hAnsi="標楷體" w:hint="eastAsia"/>
          <w:color w:val="000000"/>
        </w:rPr>
        <w:t>未</w:t>
      </w:r>
      <w:r w:rsidR="006D089F" w:rsidRPr="00634264">
        <w:rPr>
          <w:rFonts w:ascii="標楷體" w:eastAsia="標楷體" w:hAnsi="標楷體" w:hint="eastAsia"/>
          <w:color w:val="000000"/>
        </w:rPr>
        <w:t>達甲</w:t>
      </w:r>
      <w:r w:rsidRPr="00634264">
        <w:rPr>
          <w:rFonts w:ascii="標楷體" w:eastAsia="標楷體" w:hAnsi="標楷體" w:hint="eastAsia"/>
          <w:color w:val="000000"/>
        </w:rPr>
        <w:t>級事件程度，且各機構無法即時處理之事件。</w:t>
      </w:r>
    </w:p>
    <w:p w:rsidR="00C01943" w:rsidRPr="00634264" w:rsidRDefault="00C01943" w:rsidP="008D0609">
      <w:pPr>
        <w:spacing w:line="0" w:lineRule="atLeast"/>
        <w:ind w:firstLineChars="50" w:firstLine="120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 xml:space="preserve"> </w:t>
      </w:r>
      <w:r w:rsidR="008D0609" w:rsidRPr="00634264">
        <w:rPr>
          <w:rFonts w:ascii="標楷體" w:eastAsia="標楷體" w:hAnsi="標楷體" w:hint="eastAsia"/>
          <w:color w:val="000000"/>
        </w:rPr>
        <w:t xml:space="preserve">  </w:t>
      </w:r>
      <w:r w:rsidRPr="00634264">
        <w:rPr>
          <w:rFonts w:ascii="標楷體" w:eastAsia="標楷體" w:hAnsi="標楷體" w:hint="eastAsia"/>
          <w:color w:val="000000"/>
        </w:rPr>
        <w:t xml:space="preserve"> 3.丙級事件(應於獲知事件24小時內傳真通報</w:t>
      </w:r>
      <w:proofErr w:type="gramStart"/>
      <w:r w:rsidRPr="00634264">
        <w:rPr>
          <w:rFonts w:ascii="標楷體" w:eastAsia="標楷體" w:hAnsi="標楷體" w:hint="eastAsia"/>
          <w:color w:val="000000"/>
        </w:rPr>
        <w:t>單予本</w:t>
      </w:r>
      <w:proofErr w:type="gramEnd"/>
      <w:r w:rsidRPr="00634264">
        <w:rPr>
          <w:rFonts w:ascii="標楷體" w:eastAsia="標楷體" w:hAnsi="標楷體" w:hint="eastAsia"/>
          <w:color w:val="000000"/>
        </w:rPr>
        <w:t>局。)</w:t>
      </w:r>
    </w:p>
    <w:p w:rsidR="00C01943" w:rsidRPr="00634264" w:rsidRDefault="00C01943" w:rsidP="008D0609">
      <w:pPr>
        <w:spacing w:line="0" w:lineRule="atLeast"/>
        <w:ind w:firstLineChars="50" w:firstLine="120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 xml:space="preserve">  </w:t>
      </w:r>
      <w:r w:rsidR="008D0609" w:rsidRPr="00634264">
        <w:rPr>
          <w:rFonts w:ascii="標楷體" w:eastAsia="標楷體" w:hAnsi="標楷體" w:hint="eastAsia"/>
          <w:color w:val="000000"/>
        </w:rPr>
        <w:t xml:space="preserve">  </w:t>
      </w:r>
      <w:r w:rsidRPr="00634264">
        <w:rPr>
          <w:rFonts w:ascii="標楷體" w:eastAsia="標楷體" w:hAnsi="標楷體" w:hint="eastAsia"/>
          <w:color w:val="000000"/>
        </w:rPr>
        <w:t>（1）因危機事件受傷。</w:t>
      </w:r>
    </w:p>
    <w:p w:rsidR="00C01943" w:rsidRPr="00634264" w:rsidRDefault="00C01943" w:rsidP="008D0609">
      <w:pPr>
        <w:spacing w:line="0" w:lineRule="atLeast"/>
        <w:ind w:firstLineChars="50" w:firstLine="120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 xml:space="preserve">  </w:t>
      </w:r>
      <w:r w:rsidR="008D0609" w:rsidRPr="00634264">
        <w:rPr>
          <w:rFonts w:ascii="標楷體" w:eastAsia="標楷體" w:hAnsi="標楷體" w:hint="eastAsia"/>
          <w:color w:val="000000"/>
        </w:rPr>
        <w:t xml:space="preserve">  </w:t>
      </w:r>
      <w:r w:rsidRPr="00634264">
        <w:rPr>
          <w:rFonts w:ascii="標楷體" w:eastAsia="標楷體" w:hAnsi="標楷體" w:hint="eastAsia"/>
          <w:color w:val="000000"/>
        </w:rPr>
        <w:t>（2）其他</w:t>
      </w:r>
      <w:proofErr w:type="gramStart"/>
      <w:r w:rsidRPr="00634264">
        <w:rPr>
          <w:rFonts w:ascii="標楷體" w:eastAsia="標楷體" w:hAnsi="標楷體" w:hint="eastAsia"/>
          <w:color w:val="000000"/>
        </w:rPr>
        <w:t>未達乙級</w:t>
      </w:r>
      <w:proofErr w:type="gramEnd"/>
      <w:r w:rsidRPr="00634264">
        <w:rPr>
          <w:rFonts w:ascii="標楷體" w:eastAsia="標楷體" w:hAnsi="標楷體" w:hint="eastAsia"/>
          <w:color w:val="000000"/>
        </w:rPr>
        <w:t>事件程度，且各機構無法即時處理之事件。</w:t>
      </w:r>
    </w:p>
    <w:p w:rsidR="00C01943" w:rsidRPr="00634264" w:rsidRDefault="00C01943" w:rsidP="008D0609">
      <w:pPr>
        <w:spacing w:line="20" w:lineRule="atLeast"/>
        <w:rPr>
          <w:rFonts w:ascii="標楷體" w:eastAsia="標楷體" w:hAnsi="標楷體"/>
          <w:color w:val="000000"/>
        </w:rPr>
      </w:pPr>
      <w:proofErr w:type="gramStart"/>
      <w:r w:rsidRPr="00634264">
        <w:rPr>
          <w:rFonts w:ascii="標楷體" w:eastAsia="標楷體" w:hAnsi="標楷體" w:hint="eastAsia"/>
          <w:color w:val="000000"/>
        </w:rPr>
        <w:t>續報</w:t>
      </w:r>
      <w:proofErr w:type="gramEnd"/>
      <w:r w:rsidRPr="00634264">
        <w:rPr>
          <w:rFonts w:ascii="標楷體" w:eastAsia="標楷體" w:hAnsi="標楷體" w:hint="eastAsia"/>
          <w:color w:val="000000"/>
        </w:rPr>
        <w:t>：各機構</w:t>
      </w:r>
      <w:proofErr w:type="gramStart"/>
      <w:r w:rsidRPr="00634264">
        <w:rPr>
          <w:rFonts w:ascii="標楷體" w:eastAsia="標楷體" w:hAnsi="標楷體" w:hint="eastAsia"/>
          <w:color w:val="000000"/>
        </w:rPr>
        <w:t>依續報時限</w:t>
      </w:r>
      <w:proofErr w:type="gramEnd"/>
      <w:r w:rsidRPr="00634264">
        <w:rPr>
          <w:rFonts w:ascii="標楷體" w:eastAsia="標楷體" w:hAnsi="標楷體" w:hint="eastAsia"/>
          <w:color w:val="000000"/>
        </w:rPr>
        <w:t>傳真危機事件通報單</w:t>
      </w:r>
    </w:p>
    <w:p w:rsidR="009F3A97" w:rsidRPr="00634264" w:rsidRDefault="00C01943" w:rsidP="008D0609">
      <w:pPr>
        <w:spacing w:line="20" w:lineRule="atLeast"/>
        <w:rPr>
          <w:rFonts w:ascii="標楷體" w:eastAsia="標楷體" w:hAnsi="標楷體"/>
          <w:color w:val="000000"/>
        </w:rPr>
      </w:pPr>
      <w:r w:rsidRPr="00634264">
        <w:rPr>
          <w:rFonts w:ascii="標楷體" w:eastAsia="標楷體" w:hAnsi="標楷體" w:hint="eastAsia"/>
          <w:color w:val="000000"/>
        </w:rPr>
        <w:t>結報：將危機事件相關表件及完備處理紀錄通報本局</w:t>
      </w:r>
    </w:p>
    <w:sectPr w:rsidR="009F3A97" w:rsidRPr="00634264" w:rsidSect="008D0609">
      <w:footerReference w:type="even" r:id="rId7"/>
      <w:footerReference w:type="default" r:id="rId8"/>
      <w:pgSz w:w="11907" w:h="16840" w:code="9"/>
      <w:pgMar w:top="426" w:right="567" w:bottom="142" w:left="1134" w:header="1021" w:footer="1021" w:gutter="0"/>
      <w:cols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00" w:rsidRDefault="00733200">
      <w:r>
        <w:separator/>
      </w:r>
    </w:p>
  </w:endnote>
  <w:endnote w:type="continuationSeparator" w:id="0">
    <w:p w:rsidR="00733200" w:rsidRDefault="0073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0" w:rsidRDefault="007332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3200" w:rsidRDefault="0073320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00" w:rsidRDefault="00733200" w:rsidP="00111D12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057B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9057BA">
      <w:rPr>
        <w:noProof/>
        <w:kern w:val="0"/>
      </w:rPr>
      <w:t>5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00" w:rsidRDefault="00733200">
      <w:r>
        <w:separator/>
      </w:r>
    </w:p>
  </w:footnote>
  <w:footnote w:type="continuationSeparator" w:id="0">
    <w:p w:rsidR="00733200" w:rsidRDefault="00733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2AB"/>
    <w:multiLevelType w:val="hybridMultilevel"/>
    <w:tmpl w:val="710A2AC4"/>
    <w:lvl w:ilvl="0" w:tplc="DC565D16">
      <w:start w:val="1"/>
      <w:numFmt w:val="taiwaneseCountingThousand"/>
      <w:lvlText w:val="(%1)"/>
      <w:lvlJc w:val="left"/>
      <w:pPr>
        <w:tabs>
          <w:tab w:val="num" w:pos="986"/>
        </w:tabs>
        <w:ind w:left="986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1">
    <w:nsid w:val="058872E6"/>
    <w:multiLevelType w:val="multilevel"/>
    <w:tmpl w:val="20AE09A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F36B8B"/>
    <w:multiLevelType w:val="hybridMultilevel"/>
    <w:tmpl w:val="4D4A9468"/>
    <w:lvl w:ilvl="0" w:tplc="FE102E5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0CC50226"/>
    <w:multiLevelType w:val="hybridMultilevel"/>
    <w:tmpl w:val="7394812C"/>
    <w:lvl w:ilvl="0" w:tplc="0C8252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>
    <w:nsid w:val="10E006B7"/>
    <w:multiLevelType w:val="hybridMultilevel"/>
    <w:tmpl w:val="ADD44C76"/>
    <w:lvl w:ilvl="0" w:tplc="94C00978">
      <w:start w:val="1"/>
      <w:numFmt w:val="taiwaneseCountingThousand"/>
      <w:lvlText w:val="%1、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7"/>
        </w:tabs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7"/>
        </w:tabs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7"/>
        </w:tabs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7"/>
        </w:tabs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7"/>
        </w:tabs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7"/>
        </w:tabs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7"/>
        </w:tabs>
        <w:ind w:left="4747" w:hanging="480"/>
      </w:pPr>
    </w:lvl>
  </w:abstractNum>
  <w:abstractNum w:abstractNumId="5">
    <w:nsid w:val="120D4310"/>
    <w:multiLevelType w:val="multilevel"/>
    <w:tmpl w:val="20AE09A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6F3EA5"/>
    <w:multiLevelType w:val="hybridMultilevel"/>
    <w:tmpl w:val="A29607CE"/>
    <w:lvl w:ilvl="0" w:tplc="7E261742">
      <w:start w:val="1"/>
      <w:numFmt w:val="taiwaneseCountingThousand"/>
      <w:lvlText w:val="%1、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0"/>
        </w:tabs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0"/>
        </w:tabs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0"/>
        </w:tabs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0"/>
        </w:tabs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0"/>
        </w:tabs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0"/>
        </w:tabs>
        <w:ind w:left="4730" w:hanging="480"/>
      </w:pPr>
    </w:lvl>
  </w:abstractNum>
  <w:abstractNum w:abstractNumId="7">
    <w:nsid w:val="216E3F6C"/>
    <w:multiLevelType w:val="hybridMultilevel"/>
    <w:tmpl w:val="20AE09A4"/>
    <w:lvl w:ilvl="0" w:tplc="C8642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9A4864"/>
    <w:multiLevelType w:val="hybridMultilevel"/>
    <w:tmpl w:val="56AA2F10"/>
    <w:lvl w:ilvl="0" w:tplc="4DC4D23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EC90FBB"/>
    <w:multiLevelType w:val="hybridMultilevel"/>
    <w:tmpl w:val="093ED24C"/>
    <w:lvl w:ilvl="0" w:tplc="75827070">
      <w:start w:val="1"/>
      <w:numFmt w:val="taiwaneseCountingThousand"/>
      <w:lvlText w:val="(%1)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0">
    <w:nsid w:val="31A54968"/>
    <w:multiLevelType w:val="hybridMultilevel"/>
    <w:tmpl w:val="B068323C"/>
    <w:lvl w:ilvl="0" w:tplc="EDE4FCB8">
      <w:start w:val="4"/>
      <w:numFmt w:val="bullet"/>
      <w:lvlText w:val="□"/>
      <w:lvlJc w:val="left"/>
      <w:pPr>
        <w:ind w:left="77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11">
    <w:nsid w:val="380A1B97"/>
    <w:multiLevelType w:val="hybridMultilevel"/>
    <w:tmpl w:val="18FE4D14"/>
    <w:lvl w:ilvl="0" w:tplc="DDBE7E0E">
      <w:start w:val="1"/>
      <w:numFmt w:val="decimal"/>
      <w:lvlText w:val="(%1)"/>
      <w:lvlJc w:val="left"/>
      <w:pPr>
        <w:tabs>
          <w:tab w:val="num" w:pos="2210"/>
        </w:tabs>
        <w:ind w:left="22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</w:lvl>
    <w:lvl w:ilvl="2" w:tplc="DDBE7E0E">
      <w:start w:val="1"/>
      <w:numFmt w:val="decimal"/>
      <w:lvlText w:val="(%3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</w:lvl>
  </w:abstractNum>
  <w:abstractNum w:abstractNumId="12">
    <w:nsid w:val="394B26EA"/>
    <w:multiLevelType w:val="hybridMultilevel"/>
    <w:tmpl w:val="0A08183E"/>
    <w:lvl w:ilvl="0" w:tplc="23EC78B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3">
    <w:nsid w:val="399300C5"/>
    <w:multiLevelType w:val="hybridMultilevel"/>
    <w:tmpl w:val="C34E26B2"/>
    <w:lvl w:ilvl="0" w:tplc="E2CE85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518B374">
      <w:start w:val="1"/>
      <w:numFmt w:val="decimal"/>
      <w:lvlText w:val="（%2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4">
    <w:nsid w:val="3E480682"/>
    <w:multiLevelType w:val="hybridMultilevel"/>
    <w:tmpl w:val="97A892D4"/>
    <w:lvl w:ilvl="0" w:tplc="DDBE7E0E">
      <w:start w:val="1"/>
      <w:numFmt w:val="decimal"/>
      <w:lvlText w:val="(%1)"/>
      <w:lvlJc w:val="left"/>
      <w:pPr>
        <w:tabs>
          <w:tab w:val="num" w:pos="1730"/>
        </w:tabs>
        <w:ind w:left="1730" w:hanging="510"/>
      </w:pPr>
      <w:rPr>
        <w:rFonts w:hint="eastAsia"/>
      </w:rPr>
    </w:lvl>
    <w:lvl w:ilvl="1" w:tplc="B244557E">
      <w:start w:val="1"/>
      <w:numFmt w:val="decimal"/>
      <w:lvlText w:val="(%2)"/>
      <w:lvlJc w:val="left"/>
      <w:pPr>
        <w:tabs>
          <w:tab w:val="num" w:pos="1610"/>
        </w:tabs>
        <w:ind w:left="161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0"/>
        </w:tabs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0"/>
        </w:tabs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0"/>
        </w:tabs>
        <w:ind w:left="4940" w:hanging="480"/>
      </w:pPr>
    </w:lvl>
  </w:abstractNum>
  <w:abstractNum w:abstractNumId="15">
    <w:nsid w:val="3E545FD2"/>
    <w:multiLevelType w:val="hybridMultilevel"/>
    <w:tmpl w:val="98428A72"/>
    <w:lvl w:ilvl="0" w:tplc="02920072">
      <w:start w:val="1"/>
      <w:numFmt w:val="taiwaneseCountingThousand"/>
      <w:lvlText w:val="%1、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3"/>
        </w:tabs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3"/>
        </w:tabs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16">
    <w:nsid w:val="45CB3831"/>
    <w:multiLevelType w:val="hybridMultilevel"/>
    <w:tmpl w:val="48AA0000"/>
    <w:lvl w:ilvl="0" w:tplc="4B9C1FC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914992"/>
    <w:multiLevelType w:val="hybridMultilevel"/>
    <w:tmpl w:val="5E7E73D6"/>
    <w:lvl w:ilvl="0" w:tplc="2C02AAC2">
      <w:start w:val="1"/>
      <w:numFmt w:val="taiwaneseCountingThousand"/>
      <w:lvlText w:val="%1、"/>
      <w:lvlJc w:val="left"/>
      <w:pPr>
        <w:tabs>
          <w:tab w:val="num" w:pos="1306"/>
        </w:tabs>
        <w:ind w:left="1306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6"/>
        </w:tabs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6"/>
        </w:tabs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6"/>
        </w:tabs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6"/>
        </w:tabs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6"/>
        </w:tabs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6"/>
        </w:tabs>
        <w:ind w:left="4906" w:hanging="480"/>
      </w:pPr>
    </w:lvl>
  </w:abstractNum>
  <w:abstractNum w:abstractNumId="18">
    <w:nsid w:val="4FCE5033"/>
    <w:multiLevelType w:val="hybridMultilevel"/>
    <w:tmpl w:val="965CE31E"/>
    <w:lvl w:ilvl="0" w:tplc="C054CB44">
      <w:start w:val="1"/>
      <w:numFmt w:val="taiwaneseCountingThousand"/>
      <w:lvlText w:val="%1、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3"/>
        </w:tabs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3"/>
        </w:tabs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19">
    <w:nsid w:val="54B43521"/>
    <w:multiLevelType w:val="hybridMultilevel"/>
    <w:tmpl w:val="8FA66044"/>
    <w:lvl w:ilvl="0" w:tplc="D1E28C5E">
      <w:start w:val="1"/>
      <w:numFmt w:val="taiwaneseCountingThousand"/>
      <w:lvlText w:val="（%1）"/>
      <w:lvlJc w:val="left"/>
      <w:pPr>
        <w:tabs>
          <w:tab w:val="num" w:pos="1265"/>
        </w:tabs>
        <w:ind w:left="12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0"/>
        </w:tabs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0"/>
        </w:tabs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0"/>
        </w:tabs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0"/>
        </w:tabs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0"/>
        </w:tabs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0"/>
        </w:tabs>
        <w:ind w:left="4730" w:hanging="480"/>
      </w:pPr>
    </w:lvl>
  </w:abstractNum>
  <w:abstractNum w:abstractNumId="20">
    <w:nsid w:val="566413E7"/>
    <w:multiLevelType w:val="hybridMultilevel"/>
    <w:tmpl w:val="D8689CC6"/>
    <w:lvl w:ilvl="0" w:tplc="F184DB18">
      <w:start w:val="1"/>
      <w:numFmt w:val="taiwaneseCountingThousand"/>
      <w:lvlText w:val="(%1)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1">
    <w:nsid w:val="5757785F"/>
    <w:multiLevelType w:val="hybridMultilevel"/>
    <w:tmpl w:val="92D22664"/>
    <w:lvl w:ilvl="0" w:tplc="B674190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AB8017D"/>
    <w:multiLevelType w:val="hybridMultilevel"/>
    <w:tmpl w:val="E8C429A4"/>
    <w:lvl w:ilvl="0" w:tplc="EDE0397E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3">
    <w:nsid w:val="5F837DB1"/>
    <w:multiLevelType w:val="hybridMultilevel"/>
    <w:tmpl w:val="B522476E"/>
    <w:lvl w:ilvl="0" w:tplc="70EC89A2">
      <w:start w:val="1"/>
      <w:numFmt w:val="taiwaneseCountingThousand"/>
      <w:lvlText w:val="（%1）"/>
      <w:lvlJc w:val="left"/>
      <w:pPr>
        <w:ind w:left="12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24">
    <w:nsid w:val="5FC25477"/>
    <w:multiLevelType w:val="multilevel"/>
    <w:tmpl w:val="093ED24C"/>
    <w:lvl w:ilvl="0">
      <w:start w:val="1"/>
      <w:numFmt w:val="taiwaneseCountingThousand"/>
      <w:lvlText w:val="(%1)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25">
    <w:nsid w:val="6E993D42"/>
    <w:multiLevelType w:val="hybridMultilevel"/>
    <w:tmpl w:val="B7BAF07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7992235B"/>
    <w:multiLevelType w:val="hybridMultilevel"/>
    <w:tmpl w:val="0BF4F564"/>
    <w:lvl w:ilvl="0" w:tplc="21A07AA4">
      <w:start w:val="1"/>
      <w:numFmt w:val="decimal"/>
      <w:lvlText w:val="(%1)"/>
      <w:lvlJc w:val="left"/>
      <w:pPr>
        <w:tabs>
          <w:tab w:val="num" w:pos="2790"/>
        </w:tabs>
        <w:ind w:left="279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F18141F"/>
    <w:multiLevelType w:val="hybridMultilevel"/>
    <w:tmpl w:val="33EAFD2C"/>
    <w:lvl w:ilvl="0" w:tplc="EA80BE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1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547CB1"/>
    <w:multiLevelType w:val="hybridMultilevel"/>
    <w:tmpl w:val="89B212FC"/>
    <w:lvl w:ilvl="0" w:tplc="D2E2E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9428534A">
      <w:start w:val="1"/>
      <w:numFmt w:val="decimal"/>
      <w:lvlText w:val="（%2）"/>
      <w:lvlJc w:val="left"/>
      <w:pPr>
        <w:tabs>
          <w:tab w:val="num" w:pos="2640"/>
        </w:tabs>
        <w:ind w:left="264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5"/>
  </w:num>
  <w:num w:numId="5">
    <w:abstractNumId w:val="1"/>
  </w:num>
  <w:num w:numId="6">
    <w:abstractNumId w:val="24"/>
  </w:num>
  <w:num w:numId="7">
    <w:abstractNumId w:val="2"/>
  </w:num>
  <w:num w:numId="8">
    <w:abstractNumId w:val="13"/>
  </w:num>
  <w:num w:numId="9">
    <w:abstractNumId w:val="0"/>
  </w:num>
  <w:num w:numId="10">
    <w:abstractNumId w:val="3"/>
  </w:num>
  <w:num w:numId="11">
    <w:abstractNumId w:val="14"/>
  </w:num>
  <w:num w:numId="12">
    <w:abstractNumId w:val="26"/>
  </w:num>
  <w:num w:numId="13">
    <w:abstractNumId w:val="11"/>
  </w:num>
  <w:num w:numId="14">
    <w:abstractNumId w:val="27"/>
  </w:num>
  <w:num w:numId="15">
    <w:abstractNumId w:val="28"/>
  </w:num>
  <w:num w:numId="16">
    <w:abstractNumId w:val="8"/>
  </w:num>
  <w:num w:numId="17">
    <w:abstractNumId w:val="22"/>
  </w:num>
  <w:num w:numId="18">
    <w:abstractNumId w:val="15"/>
  </w:num>
  <w:num w:numId="19">
    <w:abstractNumId w:val="18"/>
  </w:num>
  <w:num w:numId="20">
    <w:abstractNumId w:val="21"/>
  </w:num>
  <w:num w:numId="21">
    <w:abstractNumId w:val="16"/>
  </w:num>
  <w:num w:numId="22">
    <w:abstractNumId w:val="17"/>
  </w:num>
  <w:num w:numId="23">
    <w:abstractNumId w:val="12"/>
  </w:num>
  <w:num w:numId="24">
    <w:abstractNumId w:val="6"/>
  </w:num>
  <w:num w:numId="25">
    <w:abstractNumId w:val="19"/>
  </w:num>
  <w:num w:numId="26">
    <w:abstractNumId w:val="4"/>
  </w:num>
  <w:num w:numId="27">
    <w:abstractNumId w:val="25"/>
  </w:num>
  <w:num w:numId="28">
    <w:abstractNumId w:val="2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152"/>
    <w:rsid w:val="00000991"/>
    <w:rsid w:val="00012487"/>
    <w:rsid w:val="00025E2A"/>
    <w:rsid w:val="0003590A"/>
    <w:rsid w:val="0003687F"/>
    <w:rsid w:val="00042E22"/>
    <w:rsid w:val="00052796"/>
    <w:rsid w:val="00054102"/>
    <w:rsid w:val="00060FCA"/>
    <w:rsid w:val="000651D7"/>
    <w:rsid w:val="00066AFB"/>
    <w:rsid w:val="00067432"/>
    <w:rsid w:val="00070F1A"/>
    <w:rsid w:val="00075148"/>
    <w:rsid w:val="00075C94"/>
    <w:rsid w:val="00083B4D"/>
    <w:rsid w:val="00086E10"/>
    <w:rsid w:val="0009126D"/>
    <w:rsid w:val="00093128"/>
    <w:rsid w:val="0009442F"/>
    <w:rsid w:val="000A2EC1"/>
    <w:rsid w:val="000A5F90"/>
    <w:rsid w:val="000B196A"/>
    <w:rsid w:val="000B5D42"/>
    <w:rsid w:val="000C7299"/>
    <w:rsid w:val="000D1715"/>
    <w:rsid w:val="000D37B3"/>
    <w:rsid w:val="000D7D0F"/>
    <w:rsid w:val="000E7975"/>
    <w:rsid w:val="000F24A3"/>
    <w:rsid w:val="000F584E"/>
    <w:rsid w:val="000F5C6A"/>
    <w:rsid w:val="000F7678"/>
    <w:rsid w:val="00101BF2"/>
    <w:rsid w:val="0010296A"/>
    <w:rsid w:val="001034C1"/>
    <w:rsid w:val="00111D12"/>
    <w:rsid w:val="00115061"/>
    <w:rsid w:val="00116721"/>
    <w:rsid w:val="00117249"/>
    <w:rsid w:val="001226ED"/>
    <w:rsid w:val="00123392"/>
    <w:rsid w:val="00125E67"/>
    <w:rsid w:val="001268AA"/>
    <w:rsid w:val="00127799"/>
    <w:rsid w:val="00137152"/>
    <w:rsid w:val="00140753"/>
    <w:rsid w:val="00146FCF"/>
    <w:rsid w:val="0015220E"/>
    <w:rsid w:val="001525FB"/>
    <w:rsid w:val="00154AA0"/>
    <w:rsid w:val="001560BD"/>
    <w:rsid w:val="00164370"/>
    <w:rsid w:val="001669E6"/>
    <w:rsid w:val="0016704E"/>
    <w:rsid w:val="001732C7"/>
    <w:rsid w:val="0017546E"/>
    <w:rsid w:val="0017578A"/>
    <w:rsid w:val="00180181"/>
    <w:rsid w:val="00180763"/>
    <w:rsid w:val="00180C5B"/>
    <w:rsid w:val="00181205"/>
    <w:rsid w:val="0018226E"/>
    <w:rsid w:val="0018378D"/>
    <w:rsid w:val="0019016D"/>
    <w:rsid w:val="00191A3C"/>
    <w:rsid w:val="001A5250"/>
    <w:rsid w:val="001B665C"/>
    <w:rsid w:val="001C450E"/>
    <w:rsid w:val="001C4A6E"/>
    <w:rsid w:val="001D3628"/>
    <w:rsid w:val="001E390D"/>
    <w:rsid w:val="001E594F"/>
    <w:rsid w:val="001F070E"/>
    <w:rsid w:val="001F7F02"/>
    <w:rsid w:val="0020403E"/>
    <w:rsid w:val="002104F6"/>
    <w:rsid w:val="00210646"/>
    <w:rsid w:val="00226D8E"/>
    <w:rsid w:val="00231642"/>
    <w:rsid w:val="00233ADF"/>
    <w:rsid w:val="00233F57"/>
    <w:rsid w:val="00234ED2"/>
    <w:rsid w:val="002423F4"/>
    <w:rsid w:val="00252B49"/>
    <w:rsid w:val="002625A3"/>
    <w:rsid w:val="00265B17"/>
    <w:rsid w:val="00265B50"/>
    <w:rsid w:val="002665D6"/>
    <w:rsid w:val="002714B6"/>
    <w:rsid w:val="00271F6B"/>
    <w:rsid w:val="00272D72"/>
    <w:rsid w:val="00273380"/>
    <w:rsid w:val="0027566A"/>
    <w:rsid w:val="00275C16"/>
    <w:rsid w:val="00286914"/>
    <w:rsid w:val="00292810"/>
    <w:rsid w:val="002A1302"/>
    <w:rsid w:val="002A38D2"/>
    <w:rsid w:val="002B6DA2"/>
    <w:rsid w:val="002C6551"/>
    <w:rsid w:val="002C7DAE"/>
    <w:rsid w:val="002D3CDB"/>
    <w:rsid w:val="002D75DF"/>
    <w:rsid w:val="002D76C1"/>
    <w:rsid w:val="002E43E1"/>
    <w:rsid w:val="002F6DE5"/>
    <w:rsid w:val="002F7496"/>
    <w:rsid w:val="00317443"/>
    <w:rsid w:val="0031765D"/>
    <w:rsid w:val="00317E29"/>
    <w:rsid w:val="00322E38"/>
    <w:rsid w:val="00323BD4"/>
    <w:rsid w:val="00345654"/>
    <w:rsid w:val="003463EE"/>
    <w:rsid w:val="00347AB0"/>
    <w:rsid w:val="00351AB4"/>
    <w:rsid w:val="00354D92"/>
    <w:rsid w:val="00355F7C"/>
    <w:rsid w:val="003666E2"/>
    <w:rsid w:val="003731D7"/>
    <w:rsid w:val="00383570"/>
    <w:rsid w:val="00383A65"/>
    <w:rsid w:val="00384354"/>
    <w:rsid w:val="0038483E"/>
    <w:rsid w:val="003854E8"/>
    <w:rsid w:val="0039034B"/>
    <w:rsid w:val="003913DE"/>
    <w:rsid w:val="003931EB"/>
    <w:rsid w:val="00395919"/>
    <w:rsid w:val="003A643F"/>
    <w:rsid w:val="003B0083"/>
    <w:rsid w:val="003B449E"/>
    <w:rsid w:val="003B7A56"/>
    <w:rsid w:val="003D1C9A"/>
    <w:rsid w:val="003D2D94"/>
    <w:rsid w:val="003D4266"/>
    <w:rsid w:val="003E09F6"/>
    <w:rsid w:val="003E502A"/>
    <w:rsid w:val="003F7899"/>
    <w:rsid w:val="003F7927"/>
    <w:rsid w:val="003F7A14"/>
    <w:rsid w:val="00400A3D"/>
    <w:rsid w:val="0040641E"/>
    <w:rsid w:val="00412E8A"/>
    <w:rsid w:val="004213DE"/>
    <w:rsid w:val="004251D5"/>
    <w:rsid w:val="00440A20"/>
    <w:rsid w:val="00440D0B"/>
    <w:rsid w:val="00442A10"/>
    <w:rsid w:val="00445797"/>
    <w:rsid w:val="004547E2"/>
    <w:rsid w:val="00454861"/>
    <w:rsid w:val="00460B83"/>
    <w:rsid w:val="004614E6"/>
    <w:rsid w:val="004702D0"/>
    <w:rsid w:val="004707C5"/>
    <w:rsid w:val="00471BCF"/>
    <w:rsid w:val="0047792C"/>
    <w:rsid w:val="0048672D"/>
    <w:rsid w:val="00495FC9"/>
    <w:rsid w:val="004A0F78"/>
    <w:rsid w:val="004A5009"/>
    <w:rsid w:val="004D2ED9"/>
    <w:rsid w:val="004D479A"/>
    <w:rsid w:val="004E2AB1"/>
    <w:rsid w:val="004F28C7"/>
    <w:rsid w:val="004F3845"/>
    <w:rsid w:val="00503E89"/>
    <w:rsid w:val="00507C3A"/>
    <w:rsid w:val="00513A30"/>
    <w:rsid w:val="005174AD"/>
    <w:rsid w:val="00527625"/>
    <w:rsid w:val="00531B5C"/>
    <w:rsid w:val="0053568C"/>
    <w:rsid w:val="0053604E"/>
    <w:rsid w:val="0054449D"/>
    <w:rsid w:val="0054656A"/>
    <w:rsid w:val="00546F79"/>
    <w:rsid w:val="005619E2"/>
    <w:rsid w:val="005653E3"/>
    <w:rsid w:val="00566347"/>
    <w:rsid w:val="00576BEB"/>
    <w:rsid w:val="0058034B"/>
    <w:rsid w:val="005804D3"/>
    <w:rsid w:val="00581737"/>
    <w:rsid w:val="00584DA2"/>
    <w:rsid w:val="00586B3F"/>
    <w:rsid w:val="0058719B"/>
    <w:rsid w:val="005923DC"/>
    <w:rsid w:val="00593644"/>
    <w:rsid w:val="005A1701"/>
    <w:rsid w:val="005B2FC2"/>
    <w:rsid w:val="005B7705"/>
    <w:rsid w:val="005C6689"/>
    <w:rsid w:val="005C6DBF"/>
    <w:rsid w:val="005C752B"/>
    <w:rsid w:val="005C7F05"/>
    <w:rsid w:val="005E503B"/>
    <w:rsid w:val="005E5B53"/>
    <w:rsid w:val="005F2CA7"/>
    <w:rsid w:val="006070FC"/>
    <w:rsid w:val="00613502"/>
    <w:rsid w:val="00617330"/>
    <w:rsid w:val="00621AD7"/>
    <w:rsid w:val="00622DA2"/>
    <w:rsid w:val="00634264"/>
    <w:rsid w:val="00643BFF"/>
    <w:rsid w:val="00651CEF"/>
    <w:rsid w:val="00655296"/>
    <w:rsid w:val="0065716A"/>
    <w:rsid w:val="0066049F"/>
    <w:rsid w:val="0067279F"/>
    <w:rsid w:val="006738D6"/>
    <w:rsid w:val="006765A2"/>
    <w:rsid w:val="00677B51"/>
    <w:rsid w:val="006827E8"/>
    <w:rsid w:val="006852C0"/>
    <w:rsid w:val="006858E5"/>
    <w:rsid w:val="00687823"/>
    <w:rsid w:val="00690647"/>
    <w:rsid w:val="00691426"/>
    <w:rsid w:val="006952F5"/>
    <w:rsid w:val="00695B06"/>
    <w:rsid w:val="00696074"/>
    <w:rsid w:val="006A11AA"/>
    <w:rsid w:val="006B7070"/>
    <w:rsid w:val="006C0EB5"/>
    <w:rsid w:val="006D089F"/>
    <w:rsid w:val="006D1467"/>
    <w:rsid w:val="006D2B8C"/>
    <w:rsid w:val="006F2FE0"/>
    <w:rsid w:val="00704AA8"/>
    <w:rsid w:val="007071A4"/>
    <w:rsid w:val="0072070A"/>
    <w:rsid w:val="00721569"/>
    <w:rsid w:val="0072538F"/>
    <w:rsid w:val="00726DBA"/>
    <w:rsid w:val="007270CA"/>
    <w:rsid w:val="0073024B"/>
    <w:rsid w:val="00733200"/>
    <w:rsid w:val="007344A0"/>
    <w:rsid w:val="00735A8B"/>
    <w:rsid w:val="0073658A"/>
    <w:rsid w:val="00736A74"/>
    <w:rsid w:val="007444F2"/>
    <w:rsid w:val="007459A2"/>
    <w:rsid w:val="00753034"/>
    <w:rsid w:val="00753E0A"/>
    <w:rsid w:val="0076061A"/>
    <w:rsid w:val="007662D1"/>
    <w:rsid w:val="00780FAC"/>
    <w:rsid w:val="0078525E"/>
    <w:rsid w:val="00786231"/>
    <w:rsid w:val="007870F8"/>
    <w:rsid w:val="00787C62"/>
    <w:rsid w:val="00787D2C"/>
    <w:rsid w:val="007927D1"/>
    <w:rsid w:val="00795EF4"/>
    <w:rsid w:val="00796FB3"/>
    <w:rsid w:val="007C0276"/>
    <w:rsid w:val="007C3C66"/>
    <w:rsid w:val="007C4436"/>
    <w:rsid w:val="007C5A56"/>
    <w:rsid w:val="007D16EC"/>
    <w:rsid w:val="007E06D7"/>
    <w:rsid w:val="007E0E20"/>
    <w:rsid w:val="007E5B0A"/>
    <w:rsid w:val="007F0C2F"/>
    <w:rsid w:val="007F797B"/>
    <w:rsid w:val="008029E0"/>
    <w:rsid w:val="00813A45"/>
    <w:rsid w:val="0082042F"/>
    <w:rsid w:val="00823D80"/>
    <w:rsid w:val="0083038F"/>
    <w:rsid w:val="00831E81"/>
    <w:rsid w:val="00832E67"/>
    <w:rsid w:val="0084307D"/>
    <w:rsid w:val="0084765F"/>
    <w:rsid w:val="00852BF5"/>
    <w:rsid w:val="00853CE4"/>
    <w:rsid w:val="008606B8"/>
    <w:rsid w:val="00867380"/>
    <w:rsid w:val="008710F0"/>
    <w:rsid w:val="008721CC"/>
    <w:rsid w:val="00876336"/>
    <w:rsid w:val="00876A99"/>
    <w:rsid w:val="0087726F"/>
    <w:rsid w:val="00884018"/>
    <w:rsid w:val="008A6BE5"/>
    <w:rsid w:val="008A79A3"/>
    <w:rsid w:val="008B22F1"/>
    <w:rsid w:val="008B2678"/>
    <w:rsid w:val="008B60D1"/>
    <w:rsid w:val="008C0733"/>
    <w:rsid w:val="008C7AEB"/>
    <w:rsid w:val="008D0609"/>
    <w:rsid w:val="008D5339"/>
    <w:rsid w:val="008D73FA"/>
    <w:rsid w:val="008E2201"/>
    <w:rsid w:val="008E6909"/>
    <w:rsid w:val="008F0D80"/>
    <w:rsid w:val="008F1F71"/>
    <w:rsid w:val="00900920"/>
    <w:rsid w:val="009057BA"/>
    <w:rsid w:val="00907A1E"/>
    <w:rsid w:val="009105C2"/>
    <w:rsid w:val="00910DE4"/>
    <w:rsid w:val="00931E87"/>
    <w:rsid w:val="00932D46"/>
    <w:rsid w:val="00941519"/>
    <w:rsid w:val="00942A11"/>
    <w:rsid w:val="0094405A"/>
    <w:rsid w:val="00945280"/>
    <w:rsid w:val="00947D90"/>
    <w:rsid w:val="00952FC4"/>
    <w:rsid w:val="009623D9"/>
    <w:rsid w:val="00963933"/>
    <w:rsid w:val="0096466E"/>
    <w:rsid w:val="009736A5"/>
    <w:rsid w:val="00976DFC"/>
    <w:rsid w:val="00981549"/>
    <w:rsid w:val="00981CA9"/>
    <w:rsid w:val="0098224C"/>
    <w:rsid w:val="00985165"/>
    <w:rsid w:val="00985EEA"/>
    <w:rsid w:val="00991290"/>
    <w:rsid w:val="009932C3"/>
    <w:rsid w:val="009A0A07"/>
    <w:rsid w:val="009A54CB"/>
    <w:rsid w:val="009B6042"/>
    <w:rsid w:val="009B7D8E"/>
    <w:rsid w:val="009D545D"/>
    <w:rsid w:val="009D6C7A"/>
    <w:rsid w:val="009E02B7"/>
    <w:rsid w:val="009E25AD"/>
    <w:rsid w:val="009E7347"/>
    <w:rsid w:val="009F0CFF"/>
    <w:rsid w:val="009F3A97"/>
    <w:rsid w:val="009F4FA9"/>
    <w:rsid w:val="009F5609"/>
    <w:rsid w:val="00A02C9B"/>
    <w:rsid w:val="00A07C46"/>
    <w:rsid w:val="00A10C0A"/>
    <w:rsid w:val="00A12FC2"/>
    <w:rsid w:val="00A21F4B"/>
    <w:rsid w:val="00A24CE9"/>
    <w:rsid w:val="00A343ED"/>
    <w:rsid w:val="00A35275"/>
    <w:rsid w:val="00A47855"/>
    <w:rsid w:val="00A61CBE"/>
    <w:rsid w:val="00A66A48"/>
    <w:rsid w:val="00A70257"/>
    <w:rsid w:val="00A71F8E"/>
    <w:rsid w:val="00A9200A"/>
    <w:rsid w:val="00A92FC7"/>
    <w:rsid w:val="00AA45AD"/>
    <w:rsid w:val="00AA7F98"/>
    <w:rsid w:val="00AB323B"/>
    <w:rsid w:val="00AB4516"/>
    <w:rsid w:val="00AB61D9"/>
    <w:rsid w:val="00AC3AB9"/>
    <w:rsid w:val="00AC7035"/>
    <w:rsid w:val="00AD36E4"/>
    <w:rsid w:val="00AD47FC"/>
    <w:rsid w:val="00AD632C"/>
    <w:rsid w:val="00AE58D6"/>
    <w:rsid w:val="00AF226C"/>
    <w:rsid w:val="00AF5B6D"/>
    <w:rsid w:val="00B01125"/>
    <w:rsid w:val="00B04228"/>
    <w:rsid w:val="00B072C7"/>
    <w:rsid w:val="00B22142"/>
    <w:rsid w:val="00B27B2F"/>
    <w:rsid w:val="00B30607"/>
    <w:rsid w:val="00B3599A"/>
    <w:rsid w:val="00B45EEA"/>
    <w:rsid w:val="00B5003F"/>
    <w:rsid w:val="00B50422"/>
    <w:rsid w:val="00B548CD"/>
    <w:rsid w:val="00B57311"/>
    <w:rsid w:val="00B66613"/>
    <w:rsid w:val="00B73707"/>
    <w:rsid w:val="00B73916"/>
    <w:rsid w:val="00B839D6"/>
    <w:rsid w:val="00B930D1"/>
    <w:rsid w:val="00B968E8"/>
    <w:rsid w:val="00B97A5E"/>
    <w:rsid w:val="00BA01BA"/>
    <w:rsid w:val="00BA0659"/>
    <w:rsid w:val="00BA3BF5"/>
    <w:rsid w:val="00BB0EED"/>
    <w:rsid w:val="00BC3101"/>
    <w:rsid w:val="00BD1166"/>
    <w:rsid w:val="00BD3B0E"/>
    <w:rsid w:val="00BD5997"/>
    <w:rsid w:val="00BD741F"/>
    <w:rsid w:val="00BE0065"/>
    <w:rsid w:val="00BE0E28"/>
    <w:rsid w:val="00BE0F2B"/>
    <w:rsid w:val="00BE7F61"/>
    <w:rsid w:val="00BF7866"/>
    <w:rsid w:val="00C01943"/>
    <w:rsid w:val="00C02A5D"/>
    <w:rsid w:val="00C03E62"/>
    <w:rsid w:val="00C0602E"/>
    <w:rsid w:val="00C06CEA"/>
    <w:rsid w:val="00C200C2"/>
    <w:rsid w:val="00C24A2A"/>
    <w:rsid w:val="00C3028D"/>
    <w:rsid w:val="00C324FE"/>
    <w:rsid w:val="00C32D73"/>
    <w:rsid w:val="00C33B73"/>
    <w:rsid w:val="00C43CDF"/>
    <w:rsid w:val="00C45BDD"/>
    <w:rsid w:val="00C46EF0"/>
    <w:rsid w:val="00C52062"/>
    <w:rsid w:val="00C6464E"/>
    <w:rsid w:val="00C64EAE"/>
    <w:rsid w:val="00C66D75"/>
    <w:rsid w:val="00C71A32"/>
    <w:rsid w:val="00C72CA7"/>
    <w:rsid w:val="00C75376"/>
    <w:rsid w:val="00C77EA6"/>
    <w:rsid w:val="00C831F9"/>
    <w:rsid w:val="00C85E39"/>
    <w:rsid w:val="00C913E3"/>
    <w:rsid w:val="00C927B1"/>
    <w:rsid w:val="00C96CE1"/>
    <w:rsid w:val="00CA4AAB"/>
    <w:rsid w:val="00CC1DC5"/>
    <w:rsid w:val="00CC215B"/>
    <w:rsid w:val="00CD2215"/>
    <w:rsid w:val="00CD3E29"/>
    <w:rsid w:val="00CD742D"/>
    <w:rsid w:val="00CE5FBF"/>
    <w:rsid w:val="00CE6D7A"/>
    <w:rsid w:val="00CF0B2F"/>
    <w:rsid w:val="00CF1270"/>
    <w:rsid w:val="00CF1B61"/>
    <w:rsid w:val="00CF2B8B"/>
    <w:rsid w:val="00D03355"/>
    <w:rsid w:val="00D14101"/>
    <w:rsid w:val="00D14B55"/>
    <w:rsid w:val="00D17313"/>
    <w:rsid w:val="00D27A72"/>
    <w:rsid w:val="00D3168C"/>
    <w:rsid w:val="00D328EC"/>
    <w:rsid w:val="00D373CA"/>
    <w:rsid w:val="00D40F5E"/>
    <w:rsid w:val="00D4394B"/>
    <w:rsid w:val="00D450C9"/>
    <w:rsid w:val="00D454A9"/>
    <w:rsid w:val="00D535A2"/>
    <w:rsid w:val="00D56F27"/>
    <w:rsid w:val="00D62DA9"/>
    <w:rsid w:val="00D63A58"/>
    <w:rsid w:val="00D700DA"/>
    <w:rsid w:val="00D70421"/>
    <w:rsid w:val="00D723B8"/>
    <w:rsid w:val="00D967D6"/>
    <w:rsid w:val="00D96E44"/>
    <w:rsid w:val="00DA36A9"/>
    <w:rsid w:val="00DA67F2"/>
    <w:rsid w:val="00DB605B"/>
    <w:rsid w:val="00DC2873"/>
    <w:rsid w:val="00DC2EF8"/>
    <w:rsid w:val="00DC3EF3"/>
    <w:rsid w:val="00DC409B"/>
    <w:rsid w:val="00DC6828"/>
    <w:rsid w:val="00DD6A29"/>
    <w:rsid w:val="00DD742D"/>
    <w:rsid w:val="00DE18CF"/>
    <w:rsid w:val="00DE1985"/>
    <w:rsid w:val="00DE3283"/>
    <w:rsid w:val="00DE4924"/>
    <w:rsid w:val="00DE5ABF"/>
    <w:rsid w:val="00DF366B"/>
    <w:rsid w:val="00DF4F3E"/>
    <w:rsid w:val="00DF799C"/>
    <w:rsid w:val="00E00919"/>
    <w:rsid w:val="00E01EA5"/>
    <w:rsid w:val="00E063E9"/>
    <w:rsid w:val="00E20D61"/>
    <w:rsid w:val="00E228AB"/>
    <w:rsid w:val="00E333B8"/>
    <w:rsid w:val="00E37F1F"/>
    <w:rsid w:val="00E465D6"/>
    <w:rsid w:val="00E53D9B"/>
    <w:rsid w:val="00E60A5A"/>
    <w:rsid w:val="00E63311"/>
    <w:rsid w:val="00E636C4"/>
    <w:rsid w:val="00E70D89"/>
    <w:rsid w:val="00E70EB2"/>
    <w:rsid w:val="00E80012"/>
    <w:rsid w:val="00E86A3F"/>
    <w:rsid w:val="00E87CE4"/>
    <w:rsid w:val="00E94B91"/>
    <w:rsid w:val="00E9558F"/>
    <w:rsid w:val="00E95B02"/>
    <w:rsid w:val="00E95FF1"/>
    <w:rsid w:val="00EB0A5F"/>
    <w:rsid w:val="00EB5858"/>
    <w:rsid w:val="00EC2BD2"/>
    <w:rsid w:val="00ED1A53"/>
    <w:rsid w:val="00EE68D3"/>
    <w:rsid w:val="00EF28D8"/>
    <w:rsid w:val="00EF5850"/>
    <w:rsid w:val="00F076BF"/>
    <w:rsid w:val="00F11960"/>
    <w:rsid w:val="00F11968"/>
    <w:rsid w:val="00F1253B"/>
    <w:rsid w:val="00F131E0"/>
    <w:rsid w:val="00F139A5"/>
    <w:rsid w:val="00F228FD"/>
    <w:rsid w:val="00F257CA"/>
    <w:rsid w:val="00F26DA8"/>
    <w:rsid w:val="00F32F15"/>
    <w:rsid w:val="00F416DA"/>
    <w:rsid w:val="00F437E6"/>
    <w:rsid w:val="00F45571"/>
    <w:rsid w:val="00F475A7"/>
    <w:rsid w:val="00F52793"/>
    <w:rsid w:val="00F56460"/>
    <w:rsid w:val="00F70BDC"/>
    <w:rsid w:val="00F802EF"/>
    <w:rsid w:val="00F92E15"/>
    <w:rsid w:val="00F940CB"/>
    <w:rsid w:val="00FA1109"/>
    <w:rsid w:val="00FA2778"/>
    <w:rsid w:val="00FA6B4C"/>
    <w:rsid w:val="00FA7DE8"/>
    <w:rsid w:val="00FB641F"/>
    <w:rsid w:val="00FC15B3"/>
    <w:rsid w:val="00FC24BD"/>
    <w:rsid w:val="00FC2834"/>
    <w:rsid w:val="00FC7001"/>
    <w:rsid w:val="00FD0EA6"/>
    <w:rsid w:val="00FD5A49"/>
    <w:rsid w:val="00FE2339"/>
    <w:rsid w:val="00FF0711"/>
    <w:rsid w:val="00FF078F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FA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85EE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80FAC"/>
  </w:style>
  <w:style w:type="paragraph" w:styleId="2">
    <w:name w:val="Body Text Indent 2"/>
    <w:basedOn w:val="a"/>
    <w:rsid w:val="00780FAC"/>
    <w:pPr>
      <w:spacing w:line="460" w:lineRule="exact"/>
      <w:ind w:leftChars="232" w:left="1257" w:hangingChars="250" w:hanging="700"/>
      <w:jc w:val="both"/>
    </w:pPr>
    <w:rPr>
      <w:rFonts w:eastAsia="標楷體"/>
      <w:sz w:val="28"/>
    </w:rPr>
  </w:style>
  <w:style w:type="paragraph" w:styleId="3">
    <w:name w:val="Body Text Indent 3"/>
    <w:basedOn w:val="a"/>
    <w:rsid w:val="00780FAC"/>
    <w:pPr>
      <w:spacing w:line="460" w:lineRule="exact"/>
      <w:ind w:leftChars="232" w:left="1436" w:hangingChars="314" w:hanging="879"/>
      <w:jc w:val="both"/>
    </w:pPr>
    <w:rPr>
      <w:rFonts w:eastAsia="標楷體"/>
      <w:sz w:val="28"/>
    </w:rPr>
  </w:style>
  <w:style w:type="paragraph" w:styleId="a5">
    <w:name w:val="Body Text Indent"/>
    <w:basedOn w:val="a"/>
    <w:rsid w:val="00780FAC"/>
    <w:pPr>
      <w:spacing w:line="400" w:lineRule="exact"/>
      <w:ind w:leftChars="400" w:left="1800" w:hangingChars="300" w:hanging="840"/>
      <w:jc w:val="both"/>
    </w:pPr>
    <w:rPr>
      <w:rFonts w:eastAsia="標楷體"/>
      <w:sz w:val="28"/>
    </w:rPr>
  </w:style>
  <w:style w:type="paragraph" w:styleId="a6">
    <w:name w:val="Block Text"/>
    <w:basedOn w:val="a"/>
    <w:rsid w:val="00780FAC"/>
    <w:pPr>
      <w:spacing w:before="50" w:after="50" w:line="340" w:lineRule="exact"/>
      <w:ind w:leftChars="400" w:left="1797" w:rightChars="-33" w:right="-79" w:hangingChars="299" w:hanging="837"/>
      <w:jc w:val="both"/>
    </w:pPr>
    <w:rPr>
      <w:rFonts w:ascii="標楷體" w:eastAsia="標楷體"/>
      <w:sz w:val="28"/>
    </w:rPr>
  </w:style>
  <w:style w:type="table" w:styleId="a7">
    <w:name w:val="Table Grid"/>
    <w:basedOn w:val="a1"/>
    <w:rsid w:val="003456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210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"/>
    <w:basedOn w:val="a"/>
    <w:rsid w:val="00BF7866"/>
    <w:pPr>
      <w:spacing w:after="120"/>
    </w:pPr>
  </w:style>
  <w:style w:type="paragraph" w:customStyle="1" w:styleId="11">
    <w:name w:val="內文1"/>
    <w:rsid w:val="00BF7866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a">
    <w:name w:val="Note Heading"/>
    <w:basedOn w:val="a"/>
    <w:next w:val="a"/>
    <w:rsid w:val="00BF7866"/>
    <w:pPr>
      <w:jc w:val="center"/>
    </w:pPr>
  </w:style>
  <w:style w:type="paragraph" w:styleId="ab">
    <w:name w:val="Balloon Text"/>
    <w:basedOn w:val="a"/>
    <w:semiHidden/>
    <w:rsid w:val="00617330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A343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c">
    <w:name w:val="Date"/>
    <w:basedOn w:val="a"/>
    <w:next w:val="a"/>
    <w:rsid w:val="0016704E"/>
    <w:pPr>
      <w:jc w:val="right"/>
    </w:pPr>
  </w:style>
  <w:style w:type="character" w:customStyle="1" w:styleId="10">
    <w:name w:val="標題 1 字元"/>
    <w:basedOn w:val="a0"/>
    <w:link w:val="1"/>
    <w:uiPriority w:val="9"/>
    <w:rsid w:val="00985EEA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F4F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2439</Words>
  <Characters>1070</Characters>
  <Application>Microsoft Office Word</Application>
  <DocSecurity>0</DocSecurity>
  <Lines>8</Lines>
  <Paragraphs>7</Paragraphs>
  <ScaleCrop>false</ScaleCrop>
  <Company>379120000J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內政部社會福利機構危機事件處理流程</dc:title>
  <dc:subject>機構災害整備與應變</dc:subject>
  <dc:creator>臺北市政府社會局</dc:creator>
  <cp:keywords>銀髮族服務,機構園地,機構災害整備與應變</cp:keywords>
  <cp:lastModifiedBy>User</cp:lastModifiedBy>
  <cp:revision>4</cp:revision>
  <cp:lastPrinted>2016-08-16T09:49:00Z</cp:lastPrinted>
  <dcterms:created xsi:type="dcterms:W3CDTF">2018-05-02T01:00:00Z</dcterms:created>
  <dcterms:modified xsi:type="dcterms:W3CDTF">2019-01-31T10:49:00Z</dcterms:modified>
  <cp:category>GZ0</cp:category>
</cp:coreProperties>
</file>