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5CA" w:rsidRDefault="00D065CA"/>
    <w:sectPr w:rsidR="00D06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6"/>
    <w:rsid w:val="00D065CA"/>
    <w:rsid w:val="00E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48118-5520-4663-90F4-B9CC965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紫菱 楊</dc:creator>
  <cp:keywords/>
  <dc:description/>
  <cp:lastModifiedBy>紫菱 楊</cp:lastModifiedBy>
  <cp:revision>1</cp:revision>
  <dcterms:created xsi:type="dcterms:W3CDTF">2024-04-19T08:17:00Z</dcterms:created>
  <dcterms:modified xsi:type="dcterms:W3CDTF">2024-04-19T08:18:00Z</dcterms:modified>
</cp:coreProperties>
</file>